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C02896" w:rsidP="00755096">
      <w:pPr>
        <w:pStyle w:val="MeetingDetails"/>
      </w:pPr>
      <w:r>
        <w:t>December 14</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00C02896">
        <w:t>0</w:t>
      </w:r>
      <w:r w:rsidR="002B2F98" w:rsidRPr="002E16A0">
        <w:t xml:space="preserve">0 </w:t>
      </w:r>
      <w:r w:rsidRPr="002E16A0">
        <w:t>a</w:t>
      </w:r>
      <w:r w:rsidR="002B2F98" w:rsidRPr="002E16A0">
        <w:t xml:space="preserve">.m. – </w:t>
      </w:r>
      <w:r w:rsidR="00592A21">
        <w:t>4:</w:t>
      </w:r>
      <w:r w:rsidR="00EF2C78">
        <w:t>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306C2A" w:rsidRPr="002E16A0">
        <w:t>9</w:t>
      </w:r>
      <w:r w:rsidRPr="002E16A0">
        <w:t>:</w:t>
      </w:r>
      <w:r w:rsidR="00C02896">
        <w:t>0</w:t>
      </w:r>
      <w:r w:rsidR="000B3F99" w:rsidRPr="002E16A0">
        <w:t>0</w:t>
      </w:r>
      <w:r w:rsidRPr="002E16A0">
        <w:t>-</w:t>
      </w:r>
      <w:r w:rsidR="00306C2A" w:rsidRPr="002E16A0">
        <w:t>9</w:t>
      </w:r>
      <w:r w:rsidRPr="002E16A0">
        <w:t>:</w:t>
      </w:r>
      <w:r w:rsidR="00C02896">
        <w:t>1</w:t>
      </w:r>
      <w:r w:rsidR="0050188E">
        <w:t>0</w:t>
      </w:r>
      <w:r w:rsidR="00B62597" w:rsidRPr="002E16A0">
        <w:t>)</w:t>
      </w:r>
    </w:p>
    <w:bookmarkEnd w:id="0"/>
    <w:bookmarkEnd w:id="1"/>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346305">
        <w:rPr>
          <w:b w:val="0"/>
          <w:szCs w:val="24"/>
        </w:rPr>
        <w:t>November 2</w:t>
      </w:r>
      <w:r w:rsidR="000E21EC">
        <w:rPr>
          <w:b w:val="0"/>
          <w:szCs w:val="24"/>
        </w:rPr>
        <w:t>, 2016</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9C2E2D" w:rsidRPr="009C2E2D" w:rsidRDefault="00791F1A" w:rsidP="009C2E2D">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w:t>
      </w:r>
      <w:r w:rsidR="006B3997">
        <w:rPr>
          <w:rStyle w:val="Hyperlink"/>
          <w:color w:val="FFFFFF" w:themeColor="background1"/>
          <w:u w:val="none"/>
        </w:rPr>
        <w:t>10</w:t>
      </w:r>
      <w:r w:rsidR="000124FD">
        <w:rPr>
          <w:rStyle w:val="Hyperlink"/>
          <w:color w:val="FFFFFF" w:themeColor="background1"/>
          <w:u w:val="none"/>
        </w:rPr>
        <w:t>-</w:t>
      </w:r>
      <w:r w:rsidR="00FC136C">
        <w:rPr>
          <w:rStyle w:val="Hyperlink"/>
          <w:color w:val="FFFFFF" w:themeColor="background1"/>
          <w:u w:val="none"/>
        </w:rPr>
        <w:t>10:10</w:t>
      </w:r>
      <w:r>
        <w:rPr>
          <w:rStyle w:val="Hyperlink"/>
          <w:color w:val="FFFFFF" w:themeColor="background1"/>
          <w:u w:val="none"/>
        </w:rPr>
        <w:t>)</w:t>
      </w:r>
    </w:p>
    <w:p w:rsidR="00622DEE" w:rsidRPr="00930DB2" w:rsidRDefault="00622DEE" w:rsidP="00622DEE">
      <w:pPr>
        <w:pStyle w:val="ListSubhead1"/>
        <w:spacing w:after="0"/>
      </w:pPr>
      <w:r>
        <w:t xml:space="preserve">Governing document language for Operating Parameters </w:t>
      </w:r>
      <w:r w:rsidRPr="00930DB2">
        <w:t>(</w:t>
      </w:r>
      <w:r w:rsidR="00C02896">
        <w:t>9</w:t>
      </w:r>
      <w:r>
        <w:t>:</w:t>
      </w:r>
      <w:r w:rsidR="00C02896">
        <w:t>1</w:t>
      </w:r>
      <w:r w:rsidR="0050188E">
        <w:t>0</w:t>
      </w:r>
      <w:r>
        <w:t>-</w:t>
      </w:r>
      <w:r w:rsidR="0050188E">
        <w:t>9</w:t>
      </w:r>
      <w:r>
        <w:t>:</w:t>
      </w:r>
      <w:r w:rsidR="0050188E">
        <w:t>3</w:t>
      </w:r>
      <w:r w:rsidR="00FF67FC">
        <w:t>0</w:t>
      </w:r>
      <w:r w:rsidRPr="00930DB2">
        <w:t>)</w:t>
      </w:r>
    </w:p>
    <w:p w:rsidR="00622DEE" w:rsidRDefault="00622DEE" w:rsidP="00622DEE">
      <w:pPr>
        <w:spacing w:after="0" w:line="240" w:lineRule="auto"/>
        <w:ind w:left="360"/>
        <w:rPr>
          <w:rFonts w:ascii="Arial Narrow" w:hAnsi="Arial Narrow"/>
          <w:sz w:val="24"/>
          <w:szCs w:val="24"/>
        </w:rPr>
      </w:pPr>
      <w:r w:rsidRPr="00930DB2">
        <w:rPr>
          <w:rFonts w:ascii="Arial Narrow" w:hAnsi="Arial Narrow"/>
          <w:sz w:val="24"/>
          <w:szCs w:val="24"/>
        </w:rPr>
        <w:t>M</w:t>
      </w:r>
      <w:r>
        <w:rPr>
          <w:rFonts w:ascii="Arial Narrow" w:hAnsi="Arial Narrow"/>
          <w:sz w:val="24"/>
          <w:szCs w:val="24"/>
        </w:rPr>
        <w:t>r</w:t>
      </w:r>
      <w:r w:rsidRPr="00930DB2">
        <w:rPr>
          <w:rFonts w:ascii="Arial Narrow" w:hAnsi="Arial Narrow"/>
          <w:sz w:val="24"/>
          <w:szCs w:val="24"/>
        </w:rPr>
        <w:t xml:space="preserve">. </w:t>
      </w:r>
      <w:r>
        <w:rPr>
          <w:rFonts w:ascii="Arial Narrow" w:hAnsi="Arial Narrow"/>
          <w:sz w:val="24"/>
          <w:szCs w:val="24"/>
        </w:rPr>
        <w:t>Tom Hauske,</w:t>
      </w:r>
      <w:r w:rsidRPr="00930DB2">
        <w:rPr>
          <w:rFonts w:ascii="Arial Narrow" w:hAnsi="Arial Narrow"/>
          <w:sz w:val="24"/>
          <w:szCs w:val="24"/>
        </w:rPr>
        <w:t xml:space="preserve"> PJM, will </w:t>
      </w:r>
      <w:r>
        <w:rPr>
          <w:rFonts w:ascii="Arial Narrow" w:hAnsi="Arial Narrow"/>
          <w:sz w:val="24"/>
          <w:szCs w:val="24"/>
        </w:rPr>
        <w:t xml:space="preserve">review proposed revisions to </w:t>
      </w:r>
      <w:r w:rsidR="00FF67FC">
        <w:rPr>
          <w:rFonts w:ascii="Arial Narrow" w:hAnsi="Arial Narrow"/>
          <w:sz w:val="24"/>
          <w:szCs w:val="24"/>
        </w:rPr>
        <w:t>the</w:t>
      </w:r>
      <w:r w:rsidR="00F67A5C">
        <w:rPr>
          <w:rFonts w:ascii="Arial Narrow" w:hAnsi="Arial Narrow"/>
          <w:sz w:val="24"/>
          <w:szCs w:val="24"/>
        </w:rPr>
        <w:t xml:space="preserve"> PJM</w:t>
      </w:r>
      <w:r w:rsidR="00FF67FC">
        <w:rPr>
          <w:rFonts w:ascii="Arial Narrow" w:hAnsi="Arial Narrow"/>
          <w:sz w:val="24"/>
          <w:szCs w:val="24"/>
        </w:rPr>
        <w:t xml:space="preserve"> Tariff, </w:t>
      </w:r>
      <w:r w:rsidR="00520392">
        <w:rPr>
          <w:rFonts w:ascii="Arial Narrow" w:hAnsi="Arial Narrow"/>
          <w:sz w:val="24"/>
          <w:szCs w:val="24"/>
        </w:rPr>
        <w:t xml:space="preserve">and </w:t>
      </w:r>
      <w:r w:rsidR="00FF67FC">
        <w:rPr>
          <w:rFonts w:ascii="Arial Narrow" w:hAnsi="Arial Narrow"/>
          <w:sz w:val="24"/>
          <w:szCs w:val="24"/>
        </w:rPr>
        <w:t>Manual</w:t>
      </w:r>
      <w:r w:rsidR="00520392">
        <w:rPr>
          <w:rFonts w:ascii="Arial Narrow" w:hAnsi="Arial Narrow"/>
          <w:sz w:val="24"/>
          <w:szCs w:val="24"/>
        </w:rPr>
        <w:t>s</w:t>
      </w:r>
      <w:r w:rsidR="00FF67FC">
        <w:rPr>
          <w:rFonts w:ascii="Arial Narrow" w:hAnsi="Arial Narrow"/>
          <w:sz w:val="24"/>
          <w:szCs w:val="24"/>
        </w:rPr>
        <w:t xml:space="preserve"> 11</w:t>
      </w:r>
      <w:r w:rsidR="00520392">
        <w:rPr>
          <w:rFonts w:ascii="Arial Narrow" w:hAnsi="Arial Narrow"/>
          <w:sz w:val="24"/>
          <w:szCs w:val="24"/>
        </w:rPr>
        <w:t>, 12</w:t>
      </w:r>
      <w:r w:rsidR="008F054E">
        <w:rPr>
          <w:rFonts w:ascii="Arial Narrow" w:hAnsi="Arial Narrow"/>
          <w:sz w:val="24"/>
          <w:szCs w:val="24"/>
        </w:rPr>
        <w:t>,</w:t>
      </w:r>
      <w:r w:rsidR="00FF67FC">
        <w:rPr>
          <w:rFonts w:ascii="Arial Narrow" w:hAnsi="Arial Narrow"/>
          <w:sz w:val="24"/>
          <w:szCs w:val="24"/>
        </w:rPr>
        <w:t xml:space="preserve"> and 28</w:t>
      </w:r>
      <w:r>
        <w:rPr>
          <w:rFonts w:ascii="Arial Narrow" w:hAnsi="Arial Narrow"/>
          <w:sz w:val="24"/>
          <w:szCs w:val="24"/>
        </w:rPr>
        <w:t>.</w:t>
      </w:r>
      <w:r w:rsidR="003837C6">
        <w:rPr>
          <w:rFonts w:ascii="Arial Narrow" w:hAnsi="Arial Narrow"/>
          <w:sz w:val="24"/>
          <w:szCs w:val="24"/>
        </w:rPr>
        <w:t xml:space="preserve"> </w:t>
      </w:r>
    </w:p>
    <w:p w:rsidR="00622DEE" w:rsidRDefault="00622DEE" w:rsidP="00622DEE">
      <w:pPr>
        <w:pStyle w:val="SecondaryHeading-Numbered"/>
        <w:numPr>
          <w:ilvl w:val="0"/>
          <w:numId w:val="0"/>
        </w:numPr>
        <w:spacing w:after="0"/>
        <w:ind w:left="360" w:hanging="360"/>
        <w:rPr>
          <w:szCs w:val="24"/>
        </w:rPr>
      </w:pPr>
      <w:r>
        <w:rPr>
          <w:b w:val="0"/>
          <w:szCs w:val="24"/>
        </w:rPr>
        <w:tab/>
      </w:r>
      <w:r w:rsidRPr="00A965EC">
        <w:rPr>
          <w:szCs w:val="24"/>
        </w:rPr>
        <w:t xml:space="preserve">The committee will be asked to endorse these </w:t>
      </w:r>
      <w:r w:rsidR="008F054E">
        <w:rPr>
          <w:szCs w:val="24"/>
        </w:rPr>
        <w:t>governing document</w:t>
      </w:r>
      <w:r w:rsidRPr="00A965EC">
        <w:rPr>
          <w:szCs w:val="24"/>
        </w:rPr>
        <w:t xml:space="preserve"> revisions. </w:t>
      </w:r>
    </w:p>
    <w:p w:rsidR="00C02896" w:rsidRDefault="00C02896" w:rsidP="00622DEE">
      <w:pPr>
        <w:pStyle w:val="SecondaryHeading-Numbered"/>
        <w:numPr>
          <w:ilvl w:val="0"/>
          <w:numId w:val="0"/>
        </w:numPr>
        <w:spacing w:after="0"/>
        <w:ind w:left="360" w:hanging="360"/>
        <w:rPr>
          <w:szCs w:val="24"/>
        </w:rPr>
      </w:pPr>
    </w:p>
    <w:p w:rsidR="00C02896" w:rsidRDefault="00C02896" w:rsidP="00C02896">
      <w:pPr>
        <w:pStyle w:val="SecondaryHeading-Numbered"/>
        <w:spacing w:after="0"/>
        <w:rPr>
          <w:szCs w:val="24"/>
        </w:rPr>
      </w:pPr>
      <w:r>
        <w:rPr>
          <w:szCs w:val="24"/>
        </w:rPr>
        <w:t>Residual ARR Enhancements (</w:t>
      </w:r>
      <w:r w:rsidR="0050188E">
        <w:t>9:30-9:50</w:t>
      </w:r>
      <w:r>
        <w:rPr>
          <w:szCs w:val="24"/>
        </w:rPr>
        <w:t>)</w:t>
      </w:r>
    </w:p>
    <w:p w:rsidR="00B02ADD" w:rsidRDefault="00C02896" w:rsidP="00C02896">
      <w:pPr>
        <w:pStyle w:val="SecondaryHeading-Numbered"/>
        <w:numPr>
          <w:ilvl w:val="0"/>
          <w:numId w:val="0"/>
        </w:numPr>
        <w:spacing w:after="0"/>
        <w:ind w:left="360" w:hanging="360"/>
        <w:rPr>
          <w:b w:val="0"/>
          <w:szCs w:val="24"/>
        </w:rPr>
      </w:pPr>
      <w:r>
        <w:rPr>
          <w:b w:val="0"/>
          <w:szCs w:val="24"/>
        </w:rPr>
        <w:tab/>
        <w:t xml:space="preserve">Mr. Brian Chmielewski, PJM, will review the Residual ARR Enhancements issue and provide an overview of the </w:t>
      </w:r>
      <w:r w:rsidR="003837C6">
        <w:rPr>
          <w:b w:val="0"/>
          <w:szCs w:val="24"/>
        </w:rPr>
        <w:t xml:space="preserve">proposed </w:t>
      </w:r>
      <w:r>
        <w:rPr>
          <w:b w:val="0"/>
          <w:szCs w:val="24"/>
        </w:rPr>
        <w:t>package</w:t>
      </w:r>
      <w:r w:rsidR="00F22C4C">
        <w:rPr>
          <w:b w:val="0"/>
          <w:szCs w:val="24"/>
        </w:rPr>
        <w:t xml:space="preserve"> and manual revisions</w:t>
      </w:r>
      <w:r>
        <w:rPr>
          <w:b w:val="0"/>
          <w:szCs w:val="24"/>
        </w:rPr>
        <w:t xml:space="preserve">. </w:t>
      </w:r>
    </w:p>
    <w:p w:rsidR="00C02896" w:rsidRDefault="00B02ADD" w:rsidP="00C02896">
      <w:pPr>
        <w:pStyle w:val="SecondaryHeading-Numbered"/>
        <w:numPr>
          <w:ilvl w:val="0"/>
          <w:numId w:val="0"/>
        </w:numPr>
        <w:spacing w:after="0"/>
        <w:ind w:left="360" w:hanging="360"/>
        <w:rPr>
          <w:b w:val="0"/>
          <w:szCs w:val="24"/>
        </w:rPr>
      </w:pPr>
      <w:r>
        <w:rPr>
          <w:b w:val="0"/>
          <w:szCs w:val="24"/>
        </w:rPr>
        <w:tab/>
      </w:r>
      <w:r w:rsidR="00C02896" w:rsidRPr="00C02896">
        <w:rPr>
          <w:szCs w:val="24"/>
        </w:rPr>
        <w:t xml:space="preserve">The committee will be asked to endorse </w:t>
      </w:r>
      <w:r w:rsidR="003837C6">
        <w:rPr>
          <w:szCs w:val="24"/>
        </w:rPr>
        <w:t>the proposed</w:t>
      </w:r>
      <w:r w:rsidR="00C02896" w:rsidRPr="00C02896">
        <w:rPr>
          <w:szCs w:val="24"/>
        </w:rPr>
        <w:t xml:space="preserve"> package.</w:t>
      </w:r>
      <w:r w:rsidR="00C02896">
        <w:rPr>
          <w:b w:val="0"/>
          <w:szCs w:val="24"/>
        </w:rPr>
        <w:t xml:space="preserve"> </w:t>
      </w:r>
    </w:p>
    <w:p w:rsidR="000450B0" w:rsidRDefault="000450B0" w:rsidP="00C02896">
      <w:pPr>
        <w:pStyle w:val="SecondaryHeading-Numbered"/>
        <w:numPr>
          <w:ilvl w:val="0"/>
          <w:numId w:val="0"/>
        </w:numPr>
        <w:spacing w:after="0"/>
        <w:ind w:left="360" w:hanging="360"/>
        <w:rPr>
          <w:b w:val="0"/>
          <w:szCs w:val="24"/>
        </w:rPr>
      </w:pPr>
    </w:p>
    <w:p w:rsidR="000450B0" w:rsidRDefault="000450B0" w:rsidP="000450B0">
      <w:pPr>
        <w:pStyle w:val="SecondaryHeading-Numbered"/>
        <w:spacing w:after="0"/>
        <w:rPr>
          <w:szCs w:val="24"/>
        </w:rPr>
      </w:pPr>
      <w:r>
        <w:rPr>
          <w:szCs w:val="24"/>
        </w:rPr>
        <w:t>FTR Undiversified Credit Requirement (</w:t>
      </w:r>
      <w:r>
        <w:t>9:50-</w:t>
      </w:r>
      <w:r w:rsidR="00FB5FC8">
        <w:t>10</w:t>
      </w:r>
      <w:r>
        <w:t>:</w:t>
      </w:r>
      <w:r w:rsidR="00FB5FC8">
        <w:t>1</w:t>
      </w:r>
      <w:r>
        <w:t>0</w:t>
      </w:r>
      <w:r>
        <w:rPr>
          <w:szCs w:val="24"/>
        </w:rPr>
        <w:t>)</w:t>
      </w:r>
    </w:p>
    <w:p w:rsidR="000450B0" w:rsidRDefault="000450B0" w:rsidP="000450B0">
      <w:pPr>
        <w:pStyle w:val="SecondaryHeading-Numbered"/>
        <w:numPr>
          <w:ilvl w:val="0"/>
          <w:numId w:val="0"/>
        </w:numPr>
        <w:spacing w:after="0"/>
        <w:ind w:left="360" w:hanging="360"/>
        <w:rPr>
          <w:b w:val="0"/>
          <w:szCs w:val="24"/>
        </w:rPr>
      </w:pPr>
      <w:r>
        <w:rPr>
          <w:b w:val="0"/>
          <w:szCs w:val="24"/>
        </w:rPr>
        <w:tab/>
        <w:t>Mr. Harold Loomis, PJM, will present proposed revisions</w:t>
      </w:r>
      <w:r w:rsidR="004C77D9">
        <w:rPr>
          <w:b w:val="0"/>
          <w:szCs w:val="24"/>
        </w:rPr>
        <w:t xml:space="preserve"> </w:t>
      </w:r>
      <w:r>
        <w:rPr>
          <w:b w:val="0"/>
          <w:szCs w:val="24"/>
        </w:rPr>
        <w:t xml:space="preserve">to the FTR undiversified credit </w:t>
      </w:r>
      <w:r w:rsidR="006576A6">
        <w:rPr>
          <w:b w:val="0"/>
          <w:szCs w:val="24"/>
        </w:rPr>
        <w:t xml:space="preserve">adder which </w:t>
      </w:r>
      <w:r w:rsidR="004956CD">
        <w:rPr>
          <w:b w:val="0"/>
          <w:szCs w:val="24"/>
        </w:rPr>
        <w:t>were</w:t>
      </w:r>
      <w:r w:rsidR="00F867B8">
        <w:rPr>
          <w:b w:val="0"/>
          <w:szCs w:val="24"/>
        </w:rPr>
        <w:t xml:space="preserve"> developed at stakeholder request. </w:t>
      </w:r>
      <w:r>
        <w:rPr>
          <w:b w:val="0"/>
          <w:szCs w:val="24"/>
        </w:rPr>
        <w:br/>
      </w:r>
      <w:r w:rsidRPr="00C02896">
        <w:rPr>
          <w:szCs w:val="24"/>
        </w:rPr>
        <w:t xml:space="preserve">The committee will be asked to endorse </w:t>
      </w:r>
      <w:r>
        <w:rPr>
          <w:szCs w:val="24"/>
        </w:rPr>
        <w:t>the proposed revisions</w:t>
      </w:r>
      <w:r w:rsidRPr="00C02896">
        <w:rPr>
          <w:szCs w:val="24"/>
        </w:rPr>
        <w:t>.</w:t>
      </w:r>
      <w:r>
        <w:rPr>
          <w:b w:val="0"/>
          <w:szCs w:val="24"/>
        </w:rPr>
        <w:t xml:space="preserve"> </w:t>
      </w:r>
    </w:p>
    <w:p w:rsidR="00DB1736" w:rsidRDefault="00DB1736" w:rsidP="00F67A5C">
      <w:pPr>
        <w:spacing w:after="0" w:line="240" w:lineRule="auto"/>
        <w:rPr>
          <w:szCs w:val="24"/>
        </w:rPr>
      </w:pPr>
    </w:p>
    <w:p w:rsidR="00782378" w:rsidRPr="00B15A1F" w:rsidRDefault="00782378" w:rsidP="00782378">
      <w:pPr>
        <w:pStyle w:val="PrimaryHeading"/>
      </w:pPr>
      <w:r>
        <w:t>Working Issues (</w:t>
      </w:r>
      <w:r w:rsidR="002B7944">
        <w:t>10:10-11:</w:t>
      </w:r>
      <w:r w:rsidR="00B02ADD">
        <w:t>0</w:t>
      </w:r>
      <w:r w:rsidR="002B7944">
        <w:t>0</w:t>
      </w:r>
      <w:r w:rsidR="00FB5FC8">
        <w:t>)</w:t>
      </w:r>
    </w:p>
    <w:p w:rsidR="00320228" w:rsidRDefault="00320228" w:rsidP="00320228">
      <w:pPr>
        <w:pStyle w:val="SecondaryHeading-Numbered"/>
        <w:spacing w:after="0"/>
        <w:rPr>
          <w:szCs w:val="24"/>
        </w:rPr>
      </w:pPr>
      <w:r>
        <w:rPr>
          <w:szCs w:val="24"/>
        </w:rPr>
        <w:t>Annual Revenue Requirements for new Black Start Units (</w:t>
      </w:r>
      <w:r>
        <w:t>10:10-10:</w:t>
      </w:r>
      <w:r w:rsidR="00D84ED7">
        <w:t>2</w:t>
      </w:r>
      <w:r>
        <w:t>0</w:t>
      </w:r>
      <w:r>
        <w:rPr>
          <w:szCs w:val="24"/>
        </w:rPr>
        <w:t>)</w:t>
      </w:r>
    </w:p>
    <w:p w:rsidR="00320228" w:rsidRDefault="00320228" w:rsidP="00320228">
      <w:pPr>
        <w:pStyle w:val="SecondaryHeading-Numbered"/>
        <w:numPr>
          <w:ilvl w:val="0"/>
          <w:numId w:val="0"/>
        </w:numPr>
        <w:spacing w:after="0"/>
        <w:ind w:left="360" w:hanging="360"/>
        <w:rPr>
          <w:b w:val="0"/>
          <w:szCs w:val="24"/>
        </w:rPr>
      </w:pPr>
      <w:r>
        <w:rPr>
          <w:b w:val="0"/>
          <w:szCs w:val="24"/>
        </w:rPr>
        <w:tab/>
        <w:t xml:space="preserve">Mr. Tom Hauske, PJM, will continue discussion on Annual Revenue Requirements for new Black Start units and gather stakeholder </w:t>
      </w:r>
      <w:r w:rsidR="00F16C76">
        <w:rPr>
          <w:b w:val="0"/>
          <w:szCs w:val="24"/>
        </w:rPr>
        <w:t xml:space="preserve">solution </w:t>
      </w:r>
      <w:r>
        <w:rPr>
          <w:b w:val="0"/>
          <w:szCs w:val="24"/>
        </w:rPr>
        <w:t xml:space="preserve">options for consideration. </w:t>
      </w:r>
    </w:p>
    <w:p w:rsidR="00320228" w:rsidRDefault="0092226A" w:rsidP="00320228">
      <w:pPr>
        <w:pStyle w:val="SecondaryHeading-Numbered"/>
        <w:numPr>
          <w:ilvl w:val="0"/>
          <w:numId w:val="0"/>
        </w:numPr>
        <w:spacing w:after="0"/>
        <w:ind w:left="360"/>
        <w:rPr>
          <w:rStyle w:val="Hyperlink"/>
          <w:b w:val="0"/>
          <w:i/>
          <w:szCs w:val="24"/>
        </w:rPr>
      </w:pPr>
      <w:hyperlink r:id="rId10" w:history="1">
        <w:r w:rsidR="00320228" w:rsidRPr="00055539">
          <w:rPr>
            <w:rStyle w:val="Hyperlink"/>
            <w:b w:val="0"/>
            <w:i/>
            <w:szCs w:val="24"/>
          </w:rPr>
          <w:t>Issue tracking: Annual Revenue Requirements for new Black Start Units</w:t>
        </w:r>
      </w:hyperlink>
    </w:p>
    <w:p w:rsidR="00320228" w:rsidRDefault="00320228" w:rsidP="00320228">
      <w:pPr>
        <w:pStyle w:val="SecondaryHeading-Numbered"/>
        <w:numPr>
          <w:ilvl w:val="0"/>
          <w:numId w:val="0"/>
        </w:numPr>
        <w:spacing w:after="0"/>
        <w:ind w:left="360"/>
        <w:rPr>
          <w:rStyle w:val="Hyperlink"/>
          <w:b w:val="0"/>
          <w:i/>
          <w:szCs w:val="24"/>
        </w:rPr>
      </w:pPr>
    </w:p>
    <w:p w:rsidR="00320228" w:rsidRDefault="00320228" w:rsidP="00320228">
      <w:pPr>
        <w:pStyle w:val="SecondaryHeading-Numbered"/>
        <w:numPr>
          <w:ilvl w:val="0"/>
          <w:numId w:val="0"/>
        </w:numPr>
        <w:spacing w:after="0"/>
        <w:ind w:left="360"/>
        <w:rPr>
          <w:szCs w:val="24"/>
        </w:rPr>
      </w:pPr>
      <w:r w:rsidRPr="00A8614D">
        <w:rPr>
          <w:szCs w:val="24"/>
        </w:rPr>
        <w:t>Break (</w:t>
      </w:r>
      <w:r>
        <w:rPr>
          <w:szCs w:val="24"/>
        </w:rPr>
        <w:t>10:</w:t>
      </w:r>
      <w:r w:rsidR="00D84ED7">
        <w:rPr>
          <w:szCs w:val="24"/>
        </w:rPr>
        <w:t>2</w:t>
      </w:r>
      <w:r>
        <w:rPr>
          <w:szCs w:val="24"/>
        </w:rPr>
        <w:t>0-10:</w:t>
      </w:r>
      <w:r w:rsidR="0035555C">
        <w:rPr>
          <w:szCs w:val="24"/>
        </w:rPr>
        <w:t>3</w:t>
      </w:r>
      <w:r>
        <w:rPr>
          <w:szCs w:val="24"/>
        </w:rPr>
        <w:t>0</w:t>
      </w:r>
      <w:r w:rsidRPr="00A8614D">
        <w:rPr>
          <w:szCs w:val="24"/>
        </w:rPr>
        <w:t>)</w:t>
      </w:r>
    </w:p>
    <w:p w:rsidR="00320228" w:rsidRDefault="00320228" w:rsidP="00320228">
      <w:pPr>
        <w:pStyle w:val="SecondaryHeading-Numbered"/>
        <w:numPr>
          <w:ilvl w:val="0"/>
          <w:numId w:val="0"/>
        </w:numPr>
        <w:spacing w:after="0"/>
        <w:ind w:left="360"/>
        <w:rPr>
          <w:rStyle w:val="Hyperlink"/>
          <w:b w:val="0"/>
          <w:i/>
          <w:szCs w:val="24"/>
        </w:rPr>
      </w:pPr>
    </w:p>
    <w:p w:rsidR="005627ED" w:rsidRDefault="005627ED" w:rsidP="005627ED">
      <w:pPr>
        <w:pStyle w:val="SecondaryHeading-Numbered"/>
        <w:spacing w:after="0"/>
        <w:rPr>
          <w:szCs w:val="24"/>
        </w:rPr>
      </w:pPr>
      <w:r>
        <w:rPr>
          <w:szCs w:val="24"/>
        </w:rPr>
        <w:t>FERC Order 825 – Settlement Intervals (</w:t>
      </w:r>
      <w:r>
        <w:t>10:</w:t>
      </w:r>
      <w:r w:rsidR="0035555C">
        <w:t>3</w:t>
      </w:r>
      <w:r>
        <w:t>0-</w:t>
      </w:r>
      <w:r w:rsidR="00B02ADD">
        <w:t>11:00</w:t>
      </w:r>
      <w:r>
        <w:rPr>
          <w:szCs w:val="24"/>
        </w:rPr>
        <w:t>)</w:t>
      </w:r>
    </w:p>
    <w:p w:rsidR="005627ED" w:rsidRDefault="00170150" w:rsidP="00170150">
      <w:pPr>
        <w:pStyle w:val="SecondaryHeading-Numbered"/>
        <w:numPr>
          <w:ilvl w:val="0"/>
          <w:numId w:val="0"/>
        </w:numPr>
        <w:spacing w:after="0"/>
        <w:ind w:left="360" w:hanging="360"/>
        <w:rPr>
          <w:b w:val="0"/>
          <w:szCs w:val="24"/>
        </w:rPr>
      </w:pPr>
      <w:r>
        <w:rPr>
          <w:b w:val="0"/>
          <w:szCs w:val="24"/>
        </w:rPr>
        <w:tab/>
      </w:r>
      <w:r w:rsidR="005627ED">
        <w:rPr>
          <w:b w:val="0"/>
          <w:szCs w:val="24"/>
        </w:rPr>
        <w:t>Mr. Ray Fernandez, PJM, will provide an update on Order 825 5-minute settlements.</w:t>
      </w:r>
      <w:r w:rsidR="005627ED" w:rsidRPr="0068228B">
        <w:rPr>
          <w:b w:val="0"/>
          <w:szCs w:val="24"/>
        </w:rPr>
        <w:t xml:space="preserve"> </w:t>
      </w:r>
    </w:p>
    <w:p w:rsidR="005627ED" w:rsidRDefault="005627ED" w:rsidP="005627ED">
      <w:pPr>
        <w:pStyle w:val="SecondaryHeading-Numbered"/>
        <w:numPr>
          <w:ilvl w:val="0"/>
          <w:numId w:val="0"/>
        </w:numPr>
        <w:spacing w:after="0"/>
        <w:ind w:left="360" w:hanging="360"/>
        <w:rPr>
          <w:b w:val="0"/>
          <w:szCs w:val="24"/>
        </w:rPr>
      </w:pPr>
    </w:p>
    <w:p w:rsidR="00B02ADD" w:rsidRDefault="00B02ADD" w:rsidP="005627ED">
      <w:pPr>
        <w:pStyle w:val="SecondaryHeading-Numbered"/>
        <w:numPr>
          <w:ilvl w:val="0"/>
          <w:numId w:val="0"/>
        </w:numPr>
        <w:spacing w:after="0"/>
        <w:ind w:left="360" w:hanging="360"/>
        <w:rPr>
          <w:b w:val="0"/>
          <w:szCs w:val="24"/>
        </w:rPr>
      </w:pPr>
    </w:p>
    <w:p w:rsidR="00FD60B4" w:rsidRPr="000D76B4" w:rsidRDefault="00FD60B4" w:rsidP="00FD60B4">
      <w:pPr>
        <w:pStyle w:val="PrimaryHeading"/>
      </w:pPr>
      <w:r>
        <w:t>First Readings</w:t>
      </w:r>
      <w:r w:rsidRPr="002E16A0">
        <w:t xml:space="preserve"> (</w:t>
      </w:r>
      <w:r w:rsidR="002B7944">
        <w:t>11:</w:t>
      </w:r>
      <w:r w:rsidR="00B02ADD">
        <w:t>0</w:t>
      </w:r>
      <w:r w:rsidR="00732E80">
        <w:t>0-12:0</w:t>
      </w:r>
      <w:r w:rsidR="002B7944">
        <w:t>0</w:t>
      </w:r>
      <w:r w:rsidRPr="002E16A0">
        <w:t>)</w:t>
      </w:r>
    </w:p>
    <w:p w:rsidR="00170150" w:rsidRDefault="00170150" w:rsidP="00170150">
      <w:pPr>
        <w:pStyle w:val="SecondaryHeading-Numbered"/>
        <w:spacing w:after="0"/>
        <w:rPr>
          <w:szCs w:val="24"/>
        </w:rPr>
      </w:pPr>
      <w:r>
        <w:rPr>
          <w:szCs w:val="24"/>
        </w:rPr>
        <w:t>FERC Order 825 –</w:t>
      </w:r>
      <w:r w:rsidR="00F867B8">
        <w:rPr>
          <w:szCs w:val="24"/>
        </w:rPr>
        <w:t xml:space="preserve"> </w:t>
      </w:r>
      <w:r>
        <w:rPr>
          <w:szCs w:val="24"/>
        </w:rPr>
        <w:t>Shortage Pricing (</w:t>
      </w:r>
      <w:r w:rsidR="00B02ADD">
        <w:rPr>
          <w:szCs w:val="24"/>
        </w:rPr>
        <w:t>11:00-11:</w:t>
      </w:r>
      <w:r w:rsidR="00E45844">
        <w:rPr>
          <w:szCs w:val="24"/>
        </w:rPr>
        <w:t>15</w:t>
      </w:r>
      <w:r>
        <w:rPr>
          <w:szCs w:val="24"/>
        </w:rPr>
        <w:t>)</w:t>
      </w:r>
    </w:p>
    <w:p w:rsidR="00170150" w:rsidRDefault="00170150" w:rsidP="00170150">
      <w:pPr>
        <w:pStyle w:val="SecondaryHeading-Numbered"/>
        <w:numPr>
          <w:ilvl w:val="0"/>
          <w:numId w:val="0"/>
        </w:numPr>
        <w:spacing w:after="0"/>
        <w:ind w:left="360" w:hanging="360"/>
        <w:rPr>
          <w:b w:val="0"/>
          <w:szCs w:val="24"/>
        </w:rPr>
      </w:pPr>
      <w:r>
        <w:rPr>
          <w:b w:val="0"/>
          <w:szCs w:val="24"/>
        </w:rPr>
        <w:tab/>
        <w:t xml:space="preserve">Ms. Lisa Morelli, PJM, will provide a </w:t>
      </w:r>
      <w:r w:rsidR="00B02ADD">
        <w:rPr>
          <w:b w:val="0"/>
          <w:szCs w:val="24"/>
        </w:rPr>
        <w:t>first read</w:t>
      </w:r>
      <w:r>
        <w:rPr>
          <w:b w:val="0"/>
          <w:szCs w:val="24"/>
        </w:rPr>
        <w:t xml:space="preserve"> of the current proposal</w:t>
      </w:r>
      <w:r w:rsidR="00D84ED7">
        <w:rPr>
          <w:b w:val="0"/>
          <w:szCs w:val="24"/>
        </w:rPr>
        <w:t xml:space="preserve"> and manual revisions</w:t>
      </w:r>
      <w:r>
        <w:rPr>
          <w:b w:val="0"/>
          <w:szCs w:val="24"/>
        </w:rPr>
        <w:t xml:space="preserve">. Stakeholders will </w:t>
      </w:r>
      <w:r w:rsidR="00B02ADD">
        <w:rPr>
          <w:b w:val="0"/>
          <w:szCs w:val="24"/>
        </w:rPr>
        <w:t xml:space="preserve">have the opportunity to provide additional </w:t>
      </w:r>
      <w:r>
        <w:rPr>
          <w:b w:val="0"/>
          <w:szCs w:val="24"/>
        </w:rPr>
        <w:t xml:space="preserve">solution options for consideration. </w:t>
      </w:r>
      <w:r w:rsidR="00B02ADD">
        <w:rPr>
          <w:b w:val="0"/>
          <w:szCs w:val="24"/>
        </w:rPr>
        <w:t xml:space="preserve">The committee will be asked to endorse </w:t>
      </w:r>
      <w:r w:rsidR="00F22C4C">
        <w:rPr>
          <w:b w:val="0"/>
          <w:szCs w:val="24"/>
        </w:rPr>
        <w:t>a proposal</w:t>
      </w:r>
      <w:r w:rsidR="00B02ADD">
        <w:rPr>
          <w:b w:val="0"/>
          <w:szCs w:val="24"/>
        </w:rPr>
        <w:t xml:space="preserve"> in January.</w:t>
      </w:r>
    </w:p>
    <w:p w:rsidR="00170150" w:rsidRDefault="00170150" w:rsidP="00170150">
      <w:pPr>
        <w:pStyle w:val="SecondaryHeading-Numbered"/>
        <w:numPr>
          <w:ilvl w:val="0"/>
          <w:numId w:val="0"/>
        </w:numPr>
        <w:spacing w:after="0"/>
        <w:ind w:left="720"/>
        <w:rPr>
          <w:b w:val="0"/>
          <w:szCs w:val="24"/>
        </w:rPr>
      </w:pPr>
    </w:p>
    <w:p w:rsidR="000450B0" w:rsidRDefault="000450B0" w:rsidP="000450B0">
      <w:pPr>
        <w:pStyle w:val="SecondaryHeading-Numbered"/>
        <w:spacing w:after="0"/>
        <w:rPr>
          <w:szCs w:val="24"/>
        </w:rPr>
      </w:pPr>
      <w:r>
        <w:rPr>
          <w:szCs w:val="24"/>
        </w:rPr>
        <w:t>NCEMC Problem Statement and Issue Charge (</w:t>
      </w:r>
      <w:r w:rsidR="00A06B10">
        <w:t>11:</w:t>
      </w:r>
      <w:r w:rsidR="00E45844">
        <w:t>15</w:t>
      </w:r>
      <w:r w:rsidR="00A06B10">
        <w:t>-11:</w:t>
      </w:r>
      <w:r w:rsidR="00E45844">
        <w:t>30</w:t>
      </w:r>
      <w:r>
        <w:rPr>
          <w:szCs w:val="24"/>
        </w:rPr>
        <w:t>)</w:t>
      </w:r>
    </w:p>
    <w:p w:rsidR="000450B0" w:rsidRDefault="000450B0" w:rsidP="000450B0">
      <w:pPr>
        <w:pStyle w:val="ListSubhead1"/>
        <w:numPr>
          <w:ilvl w:val="0"/>
          <w:numId w:val="0"/>
        </w:numPr>
        <w:spacing w:after="0"/>
        <w:ind w:left="360"/>
        <w:rPr>
          <w:b w:val="0"/>
          <w:szCs w:val="24"/>
        </w:rPr>
      </w:pPr>
      <w:r>
        <w:rPr>
          <w:b w:val="0"/>
          <w:szCs w:val="24"/>
        </w:rPr>
        <w:t>M</w:t>
      </w:r>
      <w:r w:rsidR="00A75068">
        <w:rPr>
          <w:b w:val="0"/>
          <w:szCs w:val="24"/>
        </w:rPr>
        <w:t>s</w:t>
      </w:r>
      <w:r>
        <w:rPr>
          <w:b w:val="0"/>
          <w:szCs w:val="24"/>
        </w:rPr>
        <w:t xml:space="preserve">. </w:t>
      </w:r>
      <w:r w:rsidR="00A75068">
        <w:rPr>
          <w:b w:val="0"/>
          <w:szCs w:val="24"/>
        </w:rPr>
        <w:t>Debbie Britt</w:t>
      </w:r>
      <w:r>
        <w:rPr>
          <w:b w:val="0"/>
          <w:szCs w:val="24"/>
        </w:rPr>
        <w:t xml:space="preserve">, NCEMC, will </w:t>
      </w:r>
      <w:r w:rsidR="008E483C">
        <w:rPr>
          <w:b w:val="0"/>
          <w:szCs w:val="24"/>
        </w:rPr>
        <w:t>review</w:t>
      </w:r>
      <w:r>
        <w:rPr>
          <w:b w:val="0"/>
          <w:szCs w:val="24"/>
        </w:rPr>
        <w:t xml:space="preserve"> a</w:t>
      </w:r>
      <w:r w:rsidR="008E483C">
        <w:rPr>
          <w:b w:val="0"/>
          <w:szCs w:val="24"/>
        </w:rPr>
        <w:t xml:space="preserve"> pseudo-tie meter correction</w:t>
      </w:r>
      <w:r>
        <w:rPr>
          <w:b w:val="0"/>
          <w:szCs w:val="24"/>
        </w:rPr>
        <w:t xml:space="preserve"> problem statement and issue charge as part of the Market Settlements Subcommittee. The committee will be asked to </w:t>
      </w:r>
      <w:r w:rsidR="00FC136C">
        <w:rPr>
          <w:b w:val="0"/>
          <w:szCs w:val="24"/>
        </w:rPr>
        <w:t>approve</w:t>
      </w:r>
      <w:r>
        <w:rPr>
          <w:b w:val="0"/>
          <w:szCs w:val="24"/>
        </w:rPr>
        <w:t xml:space="preserve"> the problem statement and issue charge </w:t>
      </w:r>
      <w:r w:rsidR="00B02ADD">
        <w:rPr>
          <w:b w:val="0"/>
          <w:szCs w:val="24"/>
        </w:rPr>
        <w:t>in</w:t>
      </w:r>
      <w:r>
        <w:rPr>
          <w:b w:val="0"/>
          <w:szCs w:val="24"/>
        </w:rPr>
        <w:t xml:space="preserve"> January.</w:t>
      </w:r>
    </w:p>
    <w:p w:rsidR="00EA4C1D" w:rsidRDefault="00EA4C1D" w:rsidP="000450B0">
      <w:pPr>
        <w:pStyle w:val="ListSubhead1"/>
        <w:numPr>
          <w:ilvl w:val="0"/>
          <w:numId w:val="0"/>
        </w:numPr>
        <w:spacing w:after="0"/>
        <w:ind w:left="360"/>
        <w:rPr>
          <w:b w:val="0"/>
          <w:szCs w:val="24"/>
        </w:rPr>
      </w:pPr>
    </w:p>
    <w:p w:rsidR="00E45844" w:rsidRDefault="00BB1B7C" w:rsidP="00E45844">
      <w:pPr>
        <w:pStyle w:val="SecondaryHeading-Numbered"/>
        <w:spacing w:after="0"/>
        <w:rPr>
          <w:szCs w:val="24"/>
        </w:rPr>
      </w:pPr>
      <w:r>
        <w:rPr>
          <w:szCs w:val="24"/>
        </w:rPr>
        <w:t>Manual 11 Revisions</w:t>
      </w:r>
      <w:r w:rsidR="00E45844">
        <w:rPr>
          <w:szCs w:val="24"/>
        </w:rPr>
        <w:t xml:space="preserve"> (</w:t>
      </w:r>
      <w:r w:rsidR="00E45844">
        <w:t>11:30-11:</w:t>
      </w:r>
      <w:r>
        <w:t>45</w:t>
      </w:r>
      <w:r w:rsidR="00E45844">
        <w:rPr>
          <w:szCs w:val="24"/>
        </w:rPr>
        <w:t>)</w:t>
      </w:r>
    </w:p>
    <w:p w:rsidR="00E45844" w:rsidRDefault="00E45844" w:rsidP="00E45844">
      <w:pPr>
        <w:pStyle w:val="ListSubhead1"/>
        <w:numPr>
          <w:ilvl w:val="0"/>
          <w:numId w:val="0"/>
        </w:numPr>
        <w:spacing w:after="0"/>
        <w:ind w:left="360"/>
        <w:rPr>
          <w:b w:val="0"/>
          <w:szCs w:val="24"/>
        </w:rPr>
      </w:pPr>
      <w:r>
        <w:rPr>
          <w:b w:val="0"/>
          <w:szCs w:val="24"/>
        </w:rPr>
        <w:t>M</w:t>
      </w:r>
      <w:r w:rsidR="00BB1B7C">
        <w:rPr>
          <w:b w:val="0"/>
          <w:szCs w:val="24"/>
        </w:rPr>
        <w:t>r</w:t>
      </w:r>
      <w:r>
        <w:rPr>
          <w:b w:val="0"/>
          <w:szCs w:val="24"/>
        </w:rPr>
        <w:t xml:space="preserve">. </w:t>
      </w:r>
      <w:r w:rsidR="00BB1B7C">
        <w:rPr>
          <w:b w:val="0"/>
          <w:szCs w:val="24"/>
        </w:rPr>
        <w:t xml:space="preserve">Michael Olaleye, PJM, will review revisions to Manual 11: </w:t>
      </w:r>
      <w:r w:rsidR="004445E6">
        <w:rPr>
          <w:b w:val="0"/>
          <w:szCs w:val="24"/>
        </w:rPr>
        <w:t xml:space="preserve">Energy &amp; Ancillary Services Market Operations to account for the updated Regulation Requirement from the RMISTF. The committee will be asked to endorse these revisions in January. Revisions to Manual 12: </w:t>
      </w:r>
      <w:r w:rsidR="00E96A61">
        <w:rPr>
          <w:b w:val="0"/>
          <w:szCs w:val="24"/>
        </w:rPr>
        <w:t>Balancing Operations</w:t>
      </w:r>
      <w:r w:rsidR="004445E6">
        <w:rPr>
          <w:b w:val="0"/>
          <w:szCs w:val="24"/>
        </w:rPr>
        <w:t xml:space="preserve"> will be reviewed for informational purposes only. </w:t>
      </w:r>
    </w:p>
    <w:p w:rsidR="00E45844" w:rsidRDefault="00E45844" w:rsidP="000450B0">
      <w:pPr>
        <w:pStyle w:val="ListSubhead1"/>
        <w:numPr>
          <w:ilvl w:val="0"/>
          <w:numId w:val="0"/>
        </w:numPr>
        <w:spacing w:after="0"/>
        <w:ind w:left="360"/>
        <w:rPr>
          <w:b w:val="0"/>
          <w:szCs w:val="24"/>
        </w:rPr>
      </w:pPr>
    </w:p>
    <w:p w:rsidR="00EA4C1D" w:rsidRDefault="00EA4C1D" w:rsidP="00EA4C1D">
      <w:pPr>
        <w:pStyle w:val="SecondaryHeading-Numbered"/>
        <w:spacing w:after="0"/>
        <w:rPr>
          <w:szCs w:val="24"/>
        </w:rPr>
      </w:pPr>
      <w:r>
        <w:rPr>
          <w:szCs w:val="24"/>
        </w:rPr>
        <w:t>Manual 27 Revisions (</w:t>
      </w:r>
      <w:r w:rsidR="00A06B10">
        <w:t>11:</w:t>
      </w:r>
      <w:r w:rsidR="00B02ADD">
        <w:t>45</w:t>
      </w:r>
      <w:r w:rsidR="00A06B10">
        <w:t>-12:</w:t>
      </w:r>
      <w:r w:rsidR="00B02ADD">
        <w:t>00</w:t>
      </w:r>
      <w:r>
        <w:rPr>
          <w:szCs w:val="24"/>
        </w:rPr>
        <w:t>)</w:t>
      </w:r>
    </w:p>
    <w:p w:rsidR="00EA4C1D" w:rsidRDefault="00EA4C1D" w:rsidP="00EA4C1D">
      <w:pPr>
        <w:pStyle w:val="ListSubhead1"/>
        <w:numPr>
          <w:ilvl w:val="0"/>
          <w:numId w:val="0"/>
        </w:numPr>
        <w:spacing w:after="0"/>
        <w:ind w:left="360"/>
        <w:rPr>
          <w:b w:val="0"/>
          <w:szCs w:val="24"/>
        </w:rPr>
      </w:pPr>
      <w:r>
        <w:rPr>
          <w:b w:val="0"/>
          <w:szCs w:val="24"/>
        </w:rPr>
        <w:t xml:space="preserve">Mr. Ray Fernandez, PJM, will review </w:t>
      </w:r>
      <w:r w:rsidR="00A55BF3">
        <w:rPr>
          <w:b w:val="0"/>
          <w:szCs w:val="24"/>
        </w:rPr>
        <w:t>revisions</w:t>
      </w:r>
      <w:r>
        <w:rPr>
          <w:b w:val="0"/>
          <w:szCs w:val="24"/>
        </w:rPr>
        <w:t xml:space="preserve"> to Manual 27: Open Access Transmission Tariff Accounting as part of an annual review process.</w:t>
      </w:r>
      <w:r w:rsidR="00F867B8">
        <w:rPr>
          <w:b w:val="0"/>
          <w:szCs w:val="24"/>
        </w:rPr>
        <w:t xml:space="preserve"> The committee will be asked to endorse these revisions in January.</w:t>
      </w:r>
    </w:p>
    <w:p w:rsidR="00A06B10" w:rsidRDefault="00A06B10" w:rsidP="00EA4C1D">
      <w:pPr>
        <w:pStyle w:val="ListSubhead1"/>
        <w:numPr>
          <w:ilvl w:val="0"/>
          <w:numId w:val="0"/>
        </w:numPr>
        <w:spacing w:after="0"/>
        <w:ind w:left="360"/>
        <w:rPr>
          <w:b w:val="0"/>
          <w:szCs w:val="24"/>
        </w:rPr>
      </w:pPr>
    </w:p>
    <w:p w:rsidR="00A06B10" w:rsidRDefault="00A06B10" w:rsidP="00A06B10">
      <w:pPr>
        <w:spacing w:after="0" w:line="240" w:lineRule="auto"/>
        <w:ind w:firstLine="360"/>
        <w:rPr>
          <w:rFonts w:ascii="Arial Narrow" w:hAnsi="Arial Narrow"/>
          <w:b/>
          <w:sz w:val="24"/>
          <w:szCs w:val="24"/>
        </w:rPr>
      </w:pPr>
      <w:r w:rsidRPr="00C85FDE">
        <w:rPr>
          <w:rFonts w:ascii="Arial Narrow" w:hAnsi="Arial Narrow"/>
          <w:b/>
          <w:sz w:val="24"/>
          <w:szCs w:val="24"/>
        </w:rPr>
        <w:t>Lunch</w:t>
      </w:r>
      <w:r>
        <w:rPr>
          <w:rFonts w:ascii="Arial Narrow" w:hAnsi="Arial Narrow"/>
          <w:b/>
          <w:sz w:val="24"/>
          <w:szCs w:val="24"/>
        </w:rPr>
        <w:t xml:space="preserve"> (12:</w:t>
      </w:r>
      <w:r w:rsidR="00B02ADD">
        <w:rPr>
          <w:rFonts w:ascii="Arial Narrow" w:hAnsi="Arial Narrow"/>
          <w:b/>
          <w:sz w:val="24"/>
          <w:szCs w:val="24"/>
        </w:rPr>
        <w:t>0</w:t>
      </w:r>
      <w:r>
        <w:rPr>
          <w:rFonts w:ascii="Arial Narrow" w:hAnsi="Arial Narrow"/>
          <w:b/>
          <w:sz w:val="24"/>
          <w:szCs w:val="24"/>
        </w:rPr>
        <w:t>0-1:00)</w:t>
      </w:r>
    </w:p>
    <w:p w:rsidR="0005444E" w:rsidRPr="00C85FDE" w:rsidRDefault="0005444E" w:rsidP="00A965EC">
      <w:pPr>
        <w:pStyle w:val="SecondaryHeading-Numbered"/>
        <w:numPr>
          <w:ilvl w:val="0"/>
          <w:numId w:val="0"/>
        </w:numPr>
        <w:spacing w:after="0"/>
        <w:ind w:left="360" w:hanging="360"/>
        <w:rPr>
          <w:b w:val="0"/>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2B7944">
        <w:t>1:00-4:00</w:t>
      </w:r>
      <w:r w:rsidR="000352AC" w:rsidRPr="002E16A0">
        <w:t>)</w:t>
      </w:r>
    </w:p>
    <w:p w:rsidR="00F867B8" w:rsidRPr="002E16A0" w:rsidRDefault="00FA3E88" w:rsidP="00F867B8">
      <w:pPr>
        <w:pStyle w:val="ListSubhead1"/>
        <w:spacing w:after="0"/>
      </w:pPr>
      <w:r>
        <w:t xml:space="preserve">FERC Order 831: </w:t>
      </w:r>
      <w:r w:rsidR="00F867B8">
        <w:t>Offer Cap</w:t>
      </w:r>
      <w:r>
        <w:t>s</w:t>
      </w:r>
      <w:r w:rsidR="00F867B8">
        <w:t xml:space="preserve"> (</w:t>
      </w:r>
      <w:r w:rsidR="00B02ADD">
        <w:t>1:00-1:20</w:t>
      </w:r>
      <w:r w:rsidR="00F867B8">
        <w:t>)</w:t>
      </w:r>
    </w:p>
    <w:p w:rsidR="00F867B8" w:rsidRDefault="00F867B8" w:rsidP="00F867B8">
      <w:pPr>
        <w:spacing w:after="0" w:line="240" w:lineRule="auto"/>
        <w:ind w:left="360"/>
        <w:rPr>
          <w:rFonts w:ascii="Arial Narrow" w:hAnsi="Arial Narrow"/>
          <w:sz w:val="24"/>
          <w:szCs w:val="24"/>
        </w:rPr>
      </w:pPr>
      <w:r>
        <w:rPr>
          <w:rFonts w:ascii="Arial Narrow" w:hAnsi="Arial Narrow"/>
          <w:sz w:val="24"/>
          <w:szCs w:val="24"/>
        </w:rPr>
        <w:t>Mr. Adam Keech, PJM</w:t>
      </w:r>
      <w:r w:rsidRPr="003F2F4E">
        <w:rPr>
          <w:rFonts w:ascii="Arial Narrow" w:hAnsi="Arial Narrow"/>
          <w:sz w:val="24"/>
          <w:szCs w:val="24"/>
        </w:rPr>
        <w:t xml:space="preserve">, </w:t>
      </w:r>
      <w:r w:rsidR="0035555C">
        <w:rPr>
          <w:rFonts w:ascii="Arial Narrow" w:hAnsi="Arial Narrow"/>
          <w:sz w:val="24"/>
          <w:szCs w:val="24"/>
        </w:rPr>
        <w:t xml:space="preserve">will provide an update on FERC </w:t>
      </w:r>
      <w:r>
        <w:rPr>
          <w:rFonts w:ascii="Arial Narrow" w:hAnsi="Arial Narrow"/>
          <w:sz w:val="24"/>
          <w:szCs w:val="24"/>
        </w:rPr>
        <w:t>Order</w:t>
      </w:r>
      <w:r w:rsidR="00785B67">
        <w:rPr>
          <w:rFonts w:ascii="Arial Narrow" w:hAnsi="Arial Narrow"/>
          <w:sz w:val="24"/>
          <w:szCs w:val="24"/>
        </w:rPr>
        <w:t xml:space="preserve"> 831</w:t>
      </w:r>
      <w:r>
        <w:rPr>
          <w:rFonts w:ascii="Arial Narrow" w:hAnsi="Arial Narrow"/>
          <w:sz w:val="24"/>
          <w:szCs w:val="24"/>
        </w:rPr>
        <w:t xml:space="preserve">. </w:t>
      </w:r>
    </w:p>
    <w:p w:rsidR="00F867B8" w:rsidRDefault="00F867B8" w:rsidP="00F867B8">
      <w:pPr>
        <w:spacing w:after="0" w:line="240" w:lineRule="auto"/>
        <w:ind w:left="360"/>
        <w:rPr>
          <w:rFonts w:ascii="Arial Narrow" w:hAnsi="Arial Narrow"/>
          <w:sz w:val="24"/>
          <w:szCs w:val="24"/>
        </w:rPr>
      </w:pPr>
    </w:p>
    <w:p w:rsidR="003D0F66" w:rsidRDefault="003D0F66" w:rsidP="003D0F66">
      <w:pPr>
        <w:pStyle w:val="SecondaryHeading-Numbered"/>
        <w:spacing w:after="0"/>
        <w:rPr>
          <w:szCs w:val="24"/>
        </w:rPr>
      </w:pPr>
      <w:r>
        <w:rPr>
          <w:szCs w:val="24"/>
        </w:rPr>
        <w:t>Manual 15 Revisions (</w:t>
      </w:r>
      <w:r w:rsidR="00A06B10">
        <w:rPr>
          <w:szCs w:val="24"/>
        </w:rPr>
        <w:t>1:</w:t>
      </w:r>
      <w:r w:rsidR="00B02ADD">
        <w:rPr>
          <w:szCs w:val="24"/>
        </w:rPr>
        <w:t>20</w:t>
      </w:r>
      <w:r w:rsidR="00A06B10">
        <w:rPr>
          <w:szCs w:val="24"/>
        </w:rPr>
        <w:t>-1:</w:t>
      </w:r>
      <w:r w:rsidR="00FC136C">
        <w:rPr>
          <w:szCs w:val="24"/>
        </w:rPr>
        <w:t>50</w:t>
      </w:r>
      <w:r>
        <w:rPr>
          <w:szCs w:val="24"/>
        </w:rPr>
        <w:t>)</w:t>
      </w:r>
    </w:p>
    <w:p w:rsidR="003D0F66" w:rsidRDefault="003D0F66" w:rsidP="003D0F66">
      <w:pPr>
        <w:pStyle w:val="SecondaryHeading-Numbered"/>
        <w:numPr>
          <w:ilvl w:val="0"/>
          <w:numId w:val="0"/>
        </w:numPr>
        <w:spacing w:after="0"/>
        <w:ind w:left="360" w:hanging="360"/>
        <w:rPr>
          <w:b w:val="0"/>
          <w:szCs w:val="24"/>
        </w:rPr>
      </w:pPr>
      <w:r>
        <w:rPr>
          <w:b w:val="0"/>
          <w:szCs w:val="24"/>
        </w:rPr>
        <w:tab/>
      </w:r>
      <w:r>
        <w:rPr>
          <w:b w:val="0"/>
          <w:color w:val="000000" w:themeColor="text1"/>
          <w:szCs w:val="24"/>
        </w:rPr>
        <w:t xml:space="preserve">Mr. Jeff Schmitt, PJM, </w:t>
      </w:r>
      <w:r>
        <w:rPr>
          <w:b w:val="0"/>
          <w:szCs w:val="24"/>
        </w:rPr>
        <w:t>will present additional revisions to Manual 15: Cost Development Guidelines regarding Fuel Cost Policies, accounting for discussion that occurred at the November 17 MRC meeting</w:t>
      </w:r>
      <w:r w:rsidRPr="00BA0949">
        <w:rPr>
          <w:b w:val="0"/>
          <w:szCs w:val="24"/>
        </w:rPr>
        <w:t>. </w:t>
      </w:r>
    </w:p>
    <w:p w:rsidR="00F867B8" w:rsidRDefault="00F867B8" w:rsidP="003D0F66">
      <w:pPr>
        <w:pStyle w:val="SecondaryHeading-Numbered"/>
        <w:numPr>
          <w:ilvl w:val="0"/>
          <w:numId w:val="0"/>
        </w:numPr>
        <w:spacing w:after="0"/>
        <w:ind w:left="360" w:hanging="360"/>
        <w:rPr>
          <w:b w:val="0"/>
          <w:szCs w:val="24"/>
        </w:rPr>
      </w:pPr>
    </w:p>
    <w:p w:rsidR="00F867B8" w:rsidRDefault="00F867B8" w:rsidP="00F867B8">
      <w:pPr>
        <w:pStyle w:val="SecondaryHeading-Numbered"/>
        <w:spacing w:after="0"/>
        <w:rPr>
          <w:szCs w:val="24"/>
        </w:rPr>
      </w:pPr>
      <w:r>
        <w:rPr>
          <w:szCs w:val="24"/>
        </w:rPr>
        <w:t>Fuel Cost Policy Clarifications (</w:t>
      </w:r>
      <w:r w:rsidR="00B02ADD">
        <w:t>1:</w:t>
      </w:r>
      <w:r w:rsidR="00FC136C">
        <w:t>50</w:t>
      </w:r>
      <w:r w:rsidR="00B02ADD">
        <w:t>-2:</w:t>
      </w:r>
      <w:r w:rsidR="00FC136C">
        <w:t>10</w:t>
      </w:r>
      <w:r>
        <w:rPr>
          <w:szCs w:val="24"/>
        </w:rPr>
        <w:t>)</w:t>
      </w:r>
    </w:p>
    <w:p w:rsidR="00F867B8" w:rsidRDefault="00F867B8" w:rsidP="00F867B8">
      <w:pPr>
        <w:pStyle w:val="SecondaryHeading-Numbered"/>
        <w:numPr>
          <w:ilvl w:val="0"/>
          <w:numId w:val="0"/>
        </w:numPr>
        <w:spacing w:after="0"/>
        <w:ind w:left="360" w:hanging="360"/>
        <w:rPr>
          <w:b w:val="0"/>
          <w:szCs w:val="24"/>
        </w:rPr>
      </w:pPr>
      <w:r>
        <w:rPr>
          <w:b w:val="0"/>
          <w:szCs w:val="24"/>
        </w:rPr>
        <w:tab/>
        <w:t xml:space="preserve">Dr. Joe Bowring, Monitoring Analytics, will </w:t>
      </w:r>
      <w:r w:rsidR="00E26344">
        <w:rPr>
          <w:b w:val="0"/>
          <w:szCs w:val="24"/>
        </w:rPr>
        <w:t>provide follow-up discussion on</w:t>
      </w:r>
      <w:r>
        <w:rPr>
          <w:b w:val="0"/>
          <w:szCs w:val="24"/>
        </w:rPr>
        <w:t xml:space="preserve"> gas penalties as part of Fuel Cost Policies.</w:t>
      </w:r>
    </w:p>
    <w:p w:rsidR="00F177BA" w:rsidRDefault="00F177BA" w:rsidP="003D0F66">
      <w:pPr>
        <w:pStyle w:val="SecondaryHeading-Numbered"/>
        <w:numPr>
          <w:ilvl w:val="0"/>
          <w:numId w:val="0"/>
        </w:numPr>
        <w:spacing w:after="0"/>
        <w:ind w:left="360" w:hanging="360"/>
        <w:rPr>
          <w:b w:val="0"/>
          <w:szCs w:val="24"/>
        </w:rPr>
      </w:pPr>
    </w:p>
    <w:p w:rsidR="00F177BA" w:rsidRDefault="00F177BA" w:rsidP="00F177BA">
      <w:pPr>
        <w:pStyle w:val="SecondaryHeading-Numbered"/>
        <w:spacing w:after="0"/>
        <w:rPr>
          <w:szCs w:val="24"/>
        </w:rPr>
      </w:pPr>
      <w:r>
        <w:rPr>
          <w:szCs w:val="24"/>
        </w:rPr>
        <w:t>Manual 18 Revisions (</w:t>
      </w:r>
      <w:r w:rsidR="00B02ADD">
        <w:t>2:</w:t>
      </w:r>
      <w:r w:rsidR="00FC136C">
        <w:t>10</w:t>
      </w:r>
      <w:r w:rsidR="00B02ADD">
        <w:t>-2:45</w:t>
      </w:r>
      <w:r>
        <w:rPr>
          <w:szCs w:val="24"/>
        </w:rPr>
        <w:t>)</w:t>
      </w:r>
    </w:p>
    <w:p w:rsidR="00F177BA" w:rsidRDefault="00F177BA" w:rsidP="00F177BA">
      <w:pPr>
        <w:pStyle w:val="ListSubhead1"/>
        <w:numPr>
          <w:ilvl w:val="0"/>
          <w:numId w:val="0"/>
        </w:numPr>
        <w:spacing w:after="0"/>
        <w:ind w:left="360"/>
        <w:rPr>
          <w:b w:val="0"/>
          <w:szCs w:val="24"/>
        </w:rPr>
      </w:pPr>
      <w:r>
        <w:rPr>
          <w:b w:val="0"/>
          <w:szCs w:val="24"/>
        </w:rPr>
        <w:t>Mr.</w:t>
      </w:r>
      <w:r w:rsidR="00474944">
        <w:rPr>
          <w:b w:val="0"/>
          <w:szCs w:val="24"/>
        </w:rPr>
        <w:t xml:space="preserve"> Jeff Bastian, PJM,</w:t>
      </w:r>
      <w:r w:rsidR="00D91874">
        <w:rPr>
          <w:b w:val="0"/>
          <w:szCs w:val="24"/>
        </w:rPr>
        <w:t xml:space="preserve"> and Dr. Joe Bowring, Monitoring Analytics,</w:t>
      </w:r>
      <w:r w:rsidR="00474944">
        <w:rPr>
          <w:b w:val="0"/>
          <w:szCs w:val="24"/>
        </w:rPr>
        <w:t xml:space="preserve"> </w:t>
      </w:r>
      <w:r w:rsidR="005F28C4">
        <w:rPr>
          <w:b w:val="0"/>
          <w:szCs w:val="24"/>
        </w:rPr>
        <w:t xml:space="preserve">at the request of stakeholders, </w:t>
      </w:r>
      <w:r w:rsidR="00474944">
        <w:rPr>
          <w:b w:val="0"/>
          <w:szCs w:val="24"/>
        </w:rPr>
        <w:t>will review</w:t>
      </w:r>
      <w:r w:rsidR="00FC136C">
        <w:rPr>
          <w:b w:val="0"/>
          <w:szCs w:val="24"/>
        </w:rPr>
        <w:t xml:space="preserve"> new</w:t>
      </w:r>
      <w:r w:rsidR="00474944">
        <w:rPr>
          <w:b w:val="0"/>
          <w:szCs w:val="24"/>
        </w:rPr>
        <w:t xml:space="preserve"> joint</w:t>
      </w:r>
      <w:r>
        <w:rPr>
          <w:b w:val="0"/>
          <w:szCs w:val="24"/>
        </w:rPr>
        <w:t xml:space="preserve"> revisions</w:t>
      </w:r>
      <w:r w:rsidR="00474944">
        <w:rPr>
          <w:b w:val="0"/>
          <w:szCs w:val="24"/>
        </w:rPr>
        <w:t xml:space="preserve"> on behalf of PJM and the IMM</w:t>
      </w:r>
      <w:r>
        <w:rPr>
          <w:b w:val="0"/>
          <w:szCs w:val="24"/>
        </w:rPr>
        <w:t xml:space="preserve"> to Manual 18</w:t>
      </w:r>
      <w:r w:rsidR="005F28C4">
        <w:rPr>
          <w:b w:val="0"/>
          <w:szCs w:val="24"/>
        </w:rPr>
        <w:t xml:space="preserve">: PJM Capacity Market that was </w:t>
      </w:r>
      <w:r>
        <w:rPr>
          <w:b w:val="0"/>
          <w:szCs w:val="24"/>
        </w:rPr>
        <w:t xml:space="preserve">recently endorsed at the November </w:t>
      </w:r>
      <w:r w:rsidR="00170150">
        <w:rPr>
          <w:b w:val="0"/>
          <w:szCs w:val="24"/>
        </w:rPr>
        <w:t>17 MRC</w:t>
      </w:r>
      <w:r w:rsidR="005F28C4">
        <w:rPr>
          <w:b w:val="0"/>
          <w:szCs w:val="24"/>
        </w:rPr>
        <w:t xml:space="preserve">. </w:t>
      </w:r>
      <w:r w:rsidR="00474944">
        <w:rPr>
          <w:b w:val="0"/>
          <w:szCs w:val="24"/>
        </w:rPr>
        <w:t xml:space="preserve">The IMM proposed revisions are posted for informational purposes only. </w:t>
      </w:r>
    </w:p>
    <w:p w:rsidR="00F22C4C" w:rsidRDefault="00F22C4C" w:rsidP="00F177BA">
      <w:pPr>
        <w:pStyle w:val="ListSubhead1"/>
        <w:numPr>
          <w:ilvl w:val="0"/>
          <w:numId w:val="0"/>
        </w:numPr>
        <w:spacing w:after="0"/>
        <w:ind w:left="360"/>
        <w:rPr>
          <w:b w:val="0"/>
          <w:szCs w:val="24"/>
        </w:rPr>
      </w:pPr>
    </w:p>
    <w:p w:rsidR="00F22C4C" w:rsidRDefault="00F22C4C" w:rsidP="00F22C4C">
      <w:pPr>
        <w:spacing w:after="0" w:line="240" w:lineRule="auto"/>
        <w:ind w:firstLine="360"/>
        <w:rPr>
          <w:rFonts w:ascii="Arial Narrow" w:hAnsi="Arial Narrow"/>
          <w:b/>
          <w:sz w:val="24"/>
          <w:szCs w:val="24"/>
        </w:rPr>
      </w:pPr>
      <w:r>
        <w:rPr>
          <w:rFonts w:ascii="Arial Narrow" w:hAnsi="Arial Narrow"/>
          <w:b/>
          <w:sz w:val="24"/>
          <w:szCs w:val="24"/>
        </w:rPr>
        <w:t>Break (2:45-2:55)</w:t>
      </w:r>
    </w:p>
    <w:p w:rsidR="003D0F66" w:rsidRDefault="003D0F66" w:rsidP="00C51D94">
      <w:pPr>
        <w:pStyle w:val="ListSubhead1"/>
        <w:numPr>
          <w:ilvl w:val="0"/>
          <w:numId w:val="0"/>
        </w:numPr>
        <w:spacing w:after="0"/>
        <w:ind w:left="360"/>
        <w:rPr>
          <w:b w:val="0"/>
          <w:szCs w:val="24"/>
        </w:rPr>
      </w:pPr>
    </w:p>
    <w:p w:rsidR="00474944" w:rsidRDefault="00474944" w:rsidP="00C51D94">
      <w:pPr>
        <w:pStyle w:val="ListSubhead1"/>
        <w:numPr>
          <w:ilvl w:val="0"/>
          <w:numId w:val="0"/>
        </w:numPr>
        <w:spacing w:after="0"/>
        <w:ind w:left="360"/>
        <w:rPr>
          <w:b w:val="0"/>
          <w:szCs w:val="24"/>
        </w:rPr>
      </w:pPr>
    </w:p>
    <w:p w:rsidR="003D0F66" w:rsidRDefault="00170150" w:rsidP="003D0F66">
      <w:pPr>
        <w:pStyle w:val="SecondaryHeading-Numbered"/>
        <w:spacing w:after="0"/>
        <w:rPr>
          <w:szCs w:val="24"/>
        </w:rPr>
      </w:pPr>
      <w:r>
        <w:rPr>
          <w:szCs w:val="24"/>
        </w:rPr>
        <w:t xml:space="preserve">Market Operations </w:t>
      </w:r>
      <w:r w:rsidR="00B771B8">
        <w:rPr>
          <w:szCs w:val="24"/>
        </w:rPr>
        <w:t>Price</w:t>
      </w:r>
      <w:r w:rsidR="003D0F66">
        <w:rPr>
          <w:szCs w:val="24"/>
        </w:rPr>
        <w:t xml:space="preserve"> Transparency Update (</w:t>
      </w:r>
      <w:r w:rsidR="00B02ADD">
        <w:t>2:</w:t>
      </w:r>
      <w:r w:rsidR="00F22C4C">
        <w:t>55-3:0</w:t>
      </w:r>
      <w:r w:rsidR="00B02ADD">
        <w:t>5</w:t>
      </w:r>
      <w:r w:rsidR="003D0F66">
        <w:rPr>
          <w:szCs w:val="24"/>
        </w:rPr>
        <w:t>)</w:t>
      </w:r>
    </w:p>
    <w:p w:rsidR="003D0F66" w:rsidRDefault="003D0F66" w:rsidP="003D0F66">
      <w:pPr>
        <w:pStyle w:val="ListSubhead1"/>
        <w:numPr>
          <w:ilvl w:val="0"/>
          <w:numId w:val="0"/>
        </w:numPr>
        <w:spacing w:after="0"/>
        <w:ind w:left="360"/>
        <w:rPr>
          <w:b w:val="0"/>
          <w:szCs w:val="24"/>
        </w:rPr>
      </w:pPr>
      <w:r>
        <w:rPr>
          <w:b w:val="0"/>
          <w:szCs w:val="24"/>
        </w:rPr>
        <w:t xml:space="preserve">Mr. Rami Dirani, PJM, will present </w:t>
      </w:r>
      <w:r w:rsidR="00127F1B">
        <w:rPr>
          <w:b w:val="0"/>
          <w:szCs w:val="24"/>
        </w:rPr>
        <w:t xml:space="preserve">a </w:t>
      </w:r>
      <w:r w:rsidR="00A75068">
        <w:rPr>
          <w:b w:val="0"/>
          <w:szCs w:val="24"/>
        </w:rPr>
        <w:t xml:space="preserve">problem statement on </w:t>
      </w:r>
      <w:r w:rsidR="00170150">
        <w:rPr>
          <w:b w:val="0"/>
          <w:szCs w:val="24"/>
        </w:rPr>
        <w:t>market operations</w:t>
      </w:r>
      <w:r w:rsidR="00A75068">
        <w:rPr>
          <w:b w:val="0"/>
          <w:szCs w:val="24"/>
        </w:rPr>
        <w:t xml:space="preserve"> price transparency. </w:t>
      </w:r>
    </w:p>
    <w:p w:rsidR="00474944" w:rsidRDefault="00474944" w:rsidP="003D0F66">
      <w:pPr>
        <w:pStyle w:val="ListSubhead1"/>
        <w:numPr>
          <w:ilvl w:val="0"/>
          <w:numId w:val="0"/>
        </w:numPr>
        <w:spacing w:after="0"/>
        <w:ind w:left="360"/>
        <w:rPr>
          <w:b w:val="0"/>
          <w:szCs w:val="24"/>
        </w:rPr>
      </w:pPr>
    </w:p>
    <w:p w:rsidR="000936BD" w:rsidRDefault="000936BD" w:rsidP="000936BD">
      <w:pPr>
        <w:pStyle w:val="SecondaryHeading-Numbered"/>
        <w:spacing w:after="0"/>
        <w:rPr>
          <w:szCs w:val="24"/>
        </w:rPr>
      </w:pPr>
      <w:r>
        <w:rPr>
          <w:szCs w:val="24"/>
        </w:rPr>
        <w:t>Extended Transmission Outages (</w:t>
      </w:r>
      <w:r w:rsidR="00F22C4C">
        <w:t>3</w:t>
      </w:r>
      <w:r w:rsidR="00B02ADD">
        <w:t>:05</w:t>
      </w:r>
      <w:r w:rsidR="00F22C4C">
        <w:t>-3:15</w:t>
      </w:r>
      <w:r>
        <w:rPr>
          <w:szCs w:val="24"/>
        </w:rPr>
        <w:t>)</w:t>
      </w:r>
    </w:p>
    <w:p w:rsidR="000936BD" w:rsidRDefault="000936BD" w:rsidP="000936BD">
      <w:pPr>
        <w:pStyle w:val="ListSubhead1"/>
        <w:numPr>
          <w:ilvl w:val="0"/>
          <w:numId w:val="0"/>
        </w:numPr>
        <w:spacing w:after="0"/>
        <w:ind w:left="360"/>
        <w:rPr>
          <w:b w:val="0"/>
          <w:szCs w:val="24"/>
        </w:rPr>
      </w:pPr>
      <w:r>
        <w:rPr>
          <w:b w:val="0"/>
          <w:szCs w:val="24"/>
        </w:rPr>
        <w:t>Ms. Nancy Huang, PJM, will present extended transmission outages for Winter 2016/2017.</w:t>
      </w:r>
    </w:p>
    <w:p w:rsidR="00320228" w:rsidRDefault="00320228" w:rsidP="000936BD">
      <w:pPr>
        <w:pStyle w:val="ListSubhead1"/>
        <w:numPr>
          <w:ilvl w:val="0"/>
          <w:numId w:val="0"/>
        </w:numPr>
        <w:spacing w:after="0"/>
        <w:ind w:left="360"/>
        <w:rPr>
          <w:b w:val="0"/>
          <w:szCs w:val="24"/>
        </w:rPr>
      </w:pPr>
    </w:p>
    <w:p w:rsidR="00320228" w:rsidRPr="00320228" w:rsidRDefault="00320228" w:rsidP="00320228">
      <w:pPr>
        <w:pStyle w:val="SecondaryHeading-Numbered"/>
        <w:spacing w:after="0"/>
        <w:rPr>
          <w:szCs w:val="24"/>
        </w:rPr>
      </w:pPr>
      <w:r w:rsidRPr="00320228">
        <w:rPr>
          <w:szCs w:val="24"/>
        </w:rPr>
        <w:t>Day-Ahead Market Results Posting</w:t>
      </w:r>
      <w:r>
        <w:rPr>
          <w:szCs w:val="24"/>
        </w:rPr>
        <w:t xml:space="preserve"> (</w:t>
      </w:r>
      <w:r w:rsidR="00F22C4C">
        <w:rPr>
          <w:szCs w:val="24"/>
        </w:rPr>
        <w:t>3</w:t>
      </w:r>
      <w:r w:rsidR="00B02ADD">
        <w:rPr>
          <w:szCs w:val="24"/>
        </w:rPr>
        <w:t>:</w:t>
      </w:r>
      <w:r w:rsidR="00F22C4C">
        <w:rPr>
          <w:szCs w:val="24"/>
        </w:rPr>
        <w:t>1</w:t>
      </w:r>
      <w:r w:rsidR="00B02ADD">
        <w:rPr>
          <w:szCs w:val="24"/>
        </w:rPr>
        <w:t>5-</w:t>
      </w:r>
      <w:r w:rsidR="00F22C4C">
        <w:rPr>
          <w:szCs w:val="24"/>
        </w:rPr>
        <w:t>3</w:t>
      </w:r>
      <w:r w:rsidR="00B02ADD">
        <w:rPr>
          <w:szCs w:val="24"/>
        </w:rPr>
        <w:t>:</w:t>
      </w:r>
      <w:r w:rsidR="00EC29A1">
        <w:rPr>
          <w:szCs w:val="24"/>
        </w:rPr>
        <w:t>25</w:t>
      </w:r>
      <w:r>
        <w:rPr>
          <w:szCs w:val="24"/>
        </w:rPr>
        <w:t>)</w:t>
      </w:r>
    </w:p>
    <w:p w:rsidR="00320228" w:rsidRDefault="00320228" w:rsidP="00320228">
      <w:pPr>
        <w:pStyle w:val="SecondaryHeading-Numbered"/>
        <w:numPr>
          <w:ilvl w:val="0"/>
          <w:numId w:val="0"/>
        </w:numPr>
        <w:spacing w:after="0"/>
        <w:ind w:left="360"/>
        <w:rPr>
          <w:b w:val="0"/>
          <w:szCs w:val="24"/>
        </w:rPr>
      </w:pPr>
      <w:r>
        <w:rPr>
          <w:b w:val="0"/>
          <w:szCs w:val="24"/>
        </w:rPr>
        <w:t xml:space="preserve">Mr. Todd Keech, PJM, will provide an update on the Day-Ahead Market Results posting. </w:t>
      </w:r>
    </w:p>
    <w:p w:rsidR="00BB1B7C" w:rsidRDefault="00BB1B7C" w:rsidP="00320228">
      <w:pPr>
        <w:pStyle w:val="SecondaryHeading-Numbered"/>
        <w:numPr>
          <w:ilvl w:val="0"/>
          <w:numId w:val="0"/>
        </w:numPr>
        <w:spacing w:after="0"/>
        <w:ind w:left="360"/>
        <w:rPr>
          <w:b w:val="0"/>
          <w:szCs w:val="24"/>
        </w:rPr>
      </w:pPr>
    </w:p>
    <w:p w:rsidR="00EC29A1" w:rsidRPr="00320228" w:rsidRDefault="00EC29A1" w:rsidP="00EC29A1">
      <w:pPr>
        <w:pStyle w:val="SecondaryHeading-Numbered"/>
        <w:spacing w:after="0"/>
        <w:rPr>
          <w:szCs w:val="24"/>
        </w:rPr>
      </w:pPr>
      <w:r>
        <w:rPr>
          <w:szCs w:val="24"/>
        </w:rPr>
        <w:t>New Services Queue Application Process (3:25-3:35)</w:t>
      </w:r>
    </w:p>
    <w:p w:rsidR="00EC29A1" w:rsidRDefault="00EC29A1" w:rsidP="00EC29A1">
      <w:pPr>
        <w:pStyle w:val="SecondaryHeading-Numbered"/>
        <w:numPr>
          <w:ilvl w:val="0"/>
          <w:numId w:val="0"/>
        </w:numPr>
        <w:spacing w:after="0"/>
        <w:ind w:left="360"/>
        <w:rPr>
          <w:b w:val="0"/>
          <w:szCs w:val="24"/>
        </w:rPr>
      </w:pPr>
      <w:r>
        <w:rPr>
          <w:b w:val="0"/>
          <w:szCs w:val="24"/>
        </w:rPr>
        <w:t xml:space="preserve">Mr. Aaron Berner, PJM, will provide an update on the new services queue application process. </w:t>
      </w:r>
    </w:p>
    <w:p w:rsidR="00EC29A1" w:rsidRDefault="00EC29A1" w:rsidP="00EC29A1">
      <w:pPr>
        <w:pStyle w:val="SecondaryHeading-Numbered"/>
        <w:numPr>
          <w:ilvl w:val="0"/>
          <w:numId w:val="0"/>
        </w:numPr>
        <w:spacing w:after="0"/>
        <w:ind w:left="360"/>
        <w:rPr>
          <w:b w:val="0"/>
          <w:szCs w:val="24"/>
        </w:rPr>
      </w:pPr>
    </w:p>
    <w:p w:rsidR="00FC38FB" w:rsidRPr="000441BF" w:rsidRDefault="00FC38FB" w:rsidP="00FC38FB">
      <w:pPr>
        <w:pStyle w:val="ListSubhead1"/>
        <w:spacing w:after="0"/>
      </w:pPr>
      <w:r w:rsidRPr="000441BF">
        <w:t>Inter-Regional Coordination Activity (</w:t>
      </w:r>
      <w:r w:rsidR="00EC29A1">
        <w:t>3:35</w:t>
      </w:r>
      <w:r w:rsidR="00F16C76">
        <w:t>-4:00</w:t>
      </w:r>
      <w:r w:rsidRPr="000441BF">
        <w:t>)</w:t>
      </w:r>
    </w:p>
    <w:p w:rsidR="004E1919" w:rsidRDefault="00FC38FB" w:rsidP="00E455A0">
      <w:pPr>
        <w:spacing w:after="0" w:line="240" w:lineRule="auto"/>
        <w:ind w:left="360"/>
        <w:rPr>
          <w:rFonts w:ascii="Arial Narrow" w:hAnsi="Arial Narrow"/>
          <w:sz w:val="24"/>
          <w:szCs w:val="24"/>
        </w:rPr>
      </w:pPr>
      <w:r w:rsidRPr="004B450A">
        <w:rPr>
          <w:rFonts w:ascii="Arial Narrow" w:hAnsi="Arial Narrow"/>
          <w:sz w:val="24"/>
          <w:szCs w:val="24"/>
        </w:rPr>
        <w:t xml:space="preserve">Mr. </w:t>
      </w:r>
      <w:r w:rsidR="00876EE7" w:rsidRPr="004B450A">
        <w:rPr>
          <w:rFonts w:ascii="Arial Narrow" w:hAnsi="Arial Narrow"/>
          <w:sz w:val="24"/>
          <w:szCs w:val="24"/>
        </w:rPr>
        <w:t>Tim Horger</w:t>
      </w:r>
      <w:r w:rsidRPr="004B450A">
        <w:rPr>
          <w:rFonts w:ascii="Arial Narrow" w:hAnsi="Arial Narrow"/>
          <w:sz w:val="24"/>
          <w:szCs w:val="24"/>
        </w:rPr>
        <w:t xml:space="preserve">, PJM, will provide an </w:t>
      </w:r>
      <w:r w:rsidR="00E00677" w:rsidRPr="004B450A">
        <w:rPr>
          <w:rFonts w:ascii="Arial Narrow" w:hAnsi="Arial Narrow"/>
          <w:sz w:val="24"/>
          <w:szCs w:val="24"/>
        </w:rPr>
        <w:t>update on</w:t>
      </w:r>
      <w:r w:rsidRPr="004B450A">
        <w:rPr>
          <w:rFonts w:ascii="Arial Narrow" w:hAnsi="Arial Narrow"/>
          <w:sz w:val="24"/>
          <w:szCs w:val="24"/>
        </w:rPr>
        <w:t xml:space="preserve"> </w:t>
      </w:r>
      <w:r w:rsidR="00E00677" w:rsidRPr="004B450A">
        <w:rPr>
          <w:rFonts w:ascii="Arial Narrow" w:hAnsi="Arial Narrow"/>
          <w:sz w:val="24"/>
          <w:szCs w:val="24"/>
        </w:rPr>
        <w:t>Inter-Regional Coordination activity</w:t>
      </w:r>
      <w:r w:rsidR="004B450A" w:rsidRPr="004B450A">
        <w:rPr>
          <w:rFonts w:ascii="Arial Narrow" w:hAnsi="Arial Narrow"/>
          <w:sz w:val="24"/>
          <w:szCs w:val="24"/>
        </w:rPr>
        <w:t xml:space="preserve">, including </w:t>
      </w:r>
      <w:r w:rsidR="0098428D" w:rsidRPr="004B450A">
        <w:rPr>
          <w:rFonts w:ascii="Arial Narrow" w:hAnsi="Arial Narrow"/>
          <w:sz w:val="24"/>
          <w:szCs w:val="24"/>
        </w:rPr>
        <w:t>an update on the PSE&amp;G/ConEd Wheel Modeling</w:t>
      </w:r>
      <w:r w:rsidR="00E455A0">
        <w:rPr>
          <w:rFonts w:ascii="Arial Narrow" w:hAnsi="Arial Narrow"/>
          <w:sz w:val="24"/>
          <w:szCs w:val="24"/>
        </w:rPr>
        <w:t xml:space="preserve"> and PJM-NYISO JOA </w:t>
      </w:r>
      <w:r w:rsidR="008E61B3">
        <w:rPr>
          <w:rFonts w:ascii="Arial Narrow" w:hAnsi="Arial Narrow"/>
          <w:sz w:val="24"/>
          <w:szCs w:val="24"/>
        </w:rPr>
        <w:t>revisions</w:t>
      </w:r>
      <w:r w:rsidR="00E455A0">
        <w:rPr>
          <w:rFonts w:ascii="Arial Narrow" w:hAnsi="Arial Narrow"/>
          <w:sz w:val="24"/>
          <w:szCs w:val="24"/>
        </w:rPr>
        <w:t xml:space="preserve"> for informational purposes. </w:t>
      </w:r>
    </w:p>
    <w:p w:rsidR="00A75068" w:rsidRPr="00E455A0" w:rsidRDefault="00A75068" w:rsidP="00E455A0">
      <w:pPr>
        <w:spacing w:after="0" w:line="240" w:lineRule="auto"/>
        <w:ind w:left="360"/>
        <w:rPr>
          <w:rFonts w:ascii="Arial Narrow" w:hAnsi="Arial Narrow"/>
          <w:sz w:val="24"/>
          <w:szCs w:val="24"/>
        </w:rPr>
      </w:pPr>
    </w:p>
    <w:p w:rsidR="002B76BE" w:rsidRPr="002E16A0" w:rsidRDefault="002B76BE" w:rsidP="002B76BE">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Pr="002E16A0"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1"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F60FD9" w:rsidRDefault="00F60FD9"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2"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A55BF3" w:rsidRDefault="00A55BF3" w:rsidP="006A37E5">
      <w:pPr>
        <w:pStyle w:val="NoSpacing"/>
        <w:rPr>
          <w:rStyle w:val="Hyperlink"/>
          <w:rFonts w:ascii="Arial Narrow" w:hAnsi="Arial Narrow"/>
          <w:sz w:val="24"/>
          <w:szCs w:val="24"/>
        </w:rPr>
      </w:pPr>
    </w:p>
    <w:p w:rsidR="00A55BF3" w:rsidRPr="00A55BF3" w:rsidRDefault="00A55BF3" w:rsidP="00A55BF3">
      <w:pPr>
        <w:spacing w:after="0" w:line="240" w:lineRule="auto"/>
        <w:rPr>
          <w:rFonts w:ascii="Arial Narrow" w:hAnsi="Arial Narrow"/>
          <w:b/>
          <w:sz w:val="24"/>
          <w:szCs w:val="24"/>
        </w:rPr>
      </w:pPr>
      <w:r w:rsidRPr="00A55BF3">
        <w:rPr>
          <w:rFonts w:ascii="Arial Narrow" w:hAnsi="Arial Narrow"/>
          <w:b/>
          <w:sz w:val="24"/>
          <w:szCs w:val="24"/>
        </w:rPr>
        <w:t>FTR FERC Order Update</w:t>
      </w:r>
    </w:p>
    <w:p w:rsidR="00A55BF3" w:rsidRPr="0005380A" w:rsidRDefault="00A55BF3" w:rsidP="00A55BF3">
      <w:pPr>
        <w:spacing w:after="0" w:line="240" w:lineRule="auto"/>
        <w:rPr>
          <w:rFonts w:ascii="Arial Narrow" w:hAnsi="Arial Narrow"/>
          <w:sz w:val="24"/>
          <w:szCs w:val="24"/>
        </w:rPr>
      </w:pPr>
      <w:r w:rsidRPr="0005380A">
        <w:rPr>
          <w:rFonts w:ascii="Arial Narrow" w:hAnsi="Arial Narrow"/>
          <w:sz w:val="24"/>
          <w:szCs w:val="24"/>
        </w:rPr>
        <w:t xml:space="preserve">On September 15, 2016 the FERC issued a compliance directive requiring two specific FTR reforms regarding </w:t>
      </w:r>
      <w:hyperlink r:id="rId13" w:history="1">
        <w:r w:rsidRPr="0005380A">
          <w:rPr>
            <w:rStyle w:val="Hyperlink"/>
            <w:rFonts w:ascii="Arial Narrow" w:hAnsi="Arial Narrow"/>
            <w:sz w:val="24"/>
            <w:szCs w:val="24"/>
          </w:rPr>
          <w:t>Balancing Congestion and Stage 1 Retired Source Points.</w:t>
        </w:r>
      </w:hyperlink>
      <w:r w:rsidRPr="0005380A">
        <w:rPr>
          <w:rFonts w:ascii="Arial Narrow" w:hAnsi="Arial Narrow"/>
          <w:sz w:val="24"/>
          <w:szCs w:val="24"/>
        </w:rPr>
        <w:t xml:space="preserve"> Protests have been filed at the FERC in response to PJM’s compliance filing on November 14, 2016. PJM is actively reviewing these comments and will likely respond.  </w:t>
      </w:r>
    </w:p>
    <w:p w:rsidR="00BB1B7C" w:rsidRDefault="00A55BF3" w:rsidP="00A55BF3">
      <w:pPr>
        <w:spacing w:after="0" w:line="240" w:lineRule="auto"/>
        <w:rPr>
          <w:rFonts w:ascii="Arial Narrow" w:hAnsi="Arial Narrow"/>
          <w:sz w:val="24"/>
          <w:szCs w:val="24"/>
        </w:rPr>
      </w:pPr>
      <w:r w:rsidRPr="0005380A">
        <w:rPr>
          <w:rFonts w:ascii="Arial Narrow" w:hAnsi="Arial Narrow"/>
          <w:sz w:val="24"/>
          <w:szCs w:val="24"/>
        </w:rPr>
        <w:t xml:space="preserve">In order to properly align with the commencement of the 2017/2018 Annual ARR Allocation, PJM will plan on presenting draft Manual 6 language at the January MIC meeting. The draft manual language will contain the implementation details highlighted in PJM’s compliance filing. PJM has asked the FERC for a February 1, 2017 effective date for changes regarding Stage 1A replacements and a June 1, 2017 effective date for changes regarding Balancing Congestion and excess FTR congestion revenues. </w:t>
      </w:r>
    </w:p>
    <w:p w:rsidR="00A55BF3" w:rsidRPr="0005380A" w:rsidRDefault="00A55BF3" w:rsidP="00A55BF3">
      <w:pPr>
        <w:spacing w:after="0" w:line="240" w:lineRule="auto"/>
        <w:rPr>
          <w:rFonts w:ascii="Arial Narrow" w:hAnsi="Arial Narrow"/>
          <w:sz w:val="24"/>
          <w:szCs w:val="24"/>
        </w:rPr>
      </w:pPr>
      <w:r w:rsidRPr="0005380A">
        <w:rPr>
          <w:rFonts w:ascii="Arial Narrow" w:hAnsi="Arial Narrow"/>
          <w:sz w:val="24"/>
          <w:szCs w:val="24"/>
        </w:rPr>
        <w:t>Mr. Brian Chmielewski and Mr. Asanga Perera, PJM, will be available during the meeting to answer questions.</w:t>
      </w:r>
    </w:p>
    <w:p w:rsidR="00A55BF3" w:rsidRPr="00F039D8" w:rsidRDefault="00A55BF3" w:rsidP="00A55BF3">
      <w:pPr>
        <w:spacing w:after="0" w:line="240" w:lineRule="auto"/>
        <w:rPr>
          <w:rFonts w:ascii="Arial Narrow" w:hAnsi="Arial Narrow"/>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Pr="002E16A0"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A965EC" w:rsidRDefault="00A965EC"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526F1" w:rsidRDefault="003526F1"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474F4D" w:rsidRDefault="00474F4D"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January 11,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February 8,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March 8,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April 12,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May 3,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June 7,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July 12,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August 9,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September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October 11,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November 8,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bl>
    <w:p w:rsidR="00D4328F" w:rsidRPr="00BB6F3C"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A55BF3" w:rsidRPr="00474944" w:rsidRDefault="00A55BF3" w:rsidP="00DB29E9">
      <w:pPr>
        <w:pStyle w:val="DisclaimerHeading"/>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B6F3C"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B6F3C"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40A6E" w:rsidRPr="00474944" w:rsidRDefault="00740A6E" w:rsidP="00AC3217">
      <w:pPr>
        <w:pStyle w:val="disclaimer"/>
        <w:rPr>
          <w:sz w:val="16"/>
          <w:szCs w:val="16"/>
        </w:rPr>
      </w:pPr>
    </w:p>
    <w:p w:rsidR="00890803" w:rsidRDefault="00751D09" w:rsidP="00890803">
      <w:pPr>
        <w:jc w:val="center"/>
        <w:rPr>
          <w:rFonts w:ascii="Arial Narrow" w:hAnsi="Arial Narrow"/>
          <w:szCs w:val="20"/>
        </w:rPr>
      </w:pPr>
      <w:r>
        <w:rPr>
          <w:noProof/>
        </w:rPr>
        <w:drawing>
          <wp:inline distT="0" distB="0" distL="0" distR="0" wp14:anchorId="7F41AA63" wp14:editId="15329001">
            <wp:extent cx="4819650" cy="3028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819650" cy="3028950"/>
                    </a:xfrm>
                    <a:prstGeom prst="rect">
                      <a:avLst/>
                    </a:prstGeom>
                  </pic:spPr>
                </pic:pic>
              </a:graphicData>
            </a:graphic>
          </wp:inline>
        </w:drawing>
      </w:r>
    </w:p>
    <w:p w:rsidR="00BB6F3C" w:rsidRPr="00474944" w:rsidRDefault="00890803" w:rsidP="00374A18">
      <w:pPr>
        <w:jc w:val="center"/>
        <w:rPr>
          <w:rFonts w:ascii="Arial Narrow" w:hAnsi="Arial Narrow"/>
          <w:sz w:val="20"/>
          <w:szCs w:val="20"/>
        </w:rPr>
      </w:pPr>
      <w:r w:rsidRPr="00474944">
        <w:rPr>
          <w:rFonts w:ascii="Arial Narrow" w:hAnsi="Arial Narrow"/>
          <w:sz w:val="20"/>
          <w:szCs w:val="20"/>
        </w:rPr>
        <w:t xml:space="preserve">Facilitator Feedback Form: </w:t>
      </w:r>
      <w:hyperlink r:id="rId18" w:history="1">
        <w:r w:rsidRPr="00474944">
          <w:rPr>
            <w:rStyle w:val="Hyperlink"/>
            <w:rFonts w:ascii="Arial Narrow" w:hAnsi="Arial Narrow"/>
            <w:sz w:val="20"/>
            <w:szCs w:val="20"/>
          </w:rPr>
          <w:t>http://www.pjm.com/committees-and-groups/committees/form-facilitator-feedback.aspx</w:t>
        </w:r>
      </w:hyperlink>
    </w:p>
    <w:sectPr w:rsidR="00BB6F3C" w:rsidRPr="00474944" w:rsidSect="002F02BA">
      <w:headerReference w:type="default" r:id="rId19"/>
      <w:footerReference w:type="even" r:id="rId20"/>
      <w:footerReference w:type="default" r:id="rId21"/>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6A" w:rsidRDefault="0092226A" w:rsidP="00B62597">
      <w:pPr>
        <w:spacing w:after="0" w:line="240" w:lineRule="auto"/>
      </w:pPr>
      <w:r>
        <w:separator/>
      </w:r>
    </w:p>
  </w:endnote>
  <w:endnote w:type="continuationSeparator" w:id="0">
    <w:p w:rsidR="0092226A" w:rsidRDefault="0092226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470C">
      <w:rPr>
        <w:rStyle w:val="PageNumber"/>
        <w:noProof/>
      </w:rPr>
      <w:t>4</w:t>
    </w:r>
    <w:r>
      <w:rPr>
        <w:rStyle w:val="PageNumber"/>
      </w:rPr>
      <w:fldChar w:fldCharType="end"/>
    </w:r>
  </w:p>
  <w:p w:rsidR="00083404" w:rsidRPr="00DB29E9" w:rsidRDefault="00083404">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887BAF8" wp14:editId="1A1C9749">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2"/>
    <w:r w:rsidRPr="00DB29E9">
      <w:rPr>
        <w:rFonts w:ascii="Arial Narrow" w:hAnsi="Arial Narrow"/>
        <w:sz w:val="20"/>
      </w:rPr>
      <w:t>1</w:t>
    </w:r>
    <w:r>
      <w:rPr>
        <w:rFonts w:ascii="Arial Narrow" w:hAnsi="Arial Narrow"/>
        <w:sz w:val="20"/>
      </w:rPr>
      <w:t>6</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6A" w:rsidRDefault="0092226A" w:rsidP="00B62597">
      <w:pPr>
        <w:spacing w:after="0" w:line="240" w:lineRule="auto"/>
      </w:pPr>
      <w:r>
        <w:separator/>
      </w:r>
    </w:p>
  </w:footnote>
  <w:footnote w:type="continuationSeparator" w:id="0">
    <w:p w:rsidR="0092226A" w:rsidRDefault="0092226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F6A57"/>
    <w:multiLevelType w:val="hybridMultilevel"/>
    <w:tmpl w:val="0D46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F367C"/>
    <w:multiLevelType w:val="hybridMultilevel"/>
    <w:tmpl w:val="2A46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C69CE"/>
    <w:multiLevelType w:val="hybridMultilevel"/>
    <w:tmpl w:val="A82C0E8C"/>
    <w:lvl w:ilvl="0" w:tplc="BBB253D0">
      <w:start w:val="1"/>
      <w:numFmt w:val="upperLetter"/>
      <w:lvlText w:val="%1."/>
      <w:lvlJc w:val="left"/>
      <w:pPr>
        <w:ind w:left="720" w:hanging="360"/>
      </w:pPr>
      <w:rPr>
        <w:rFonts w:ascii="Arial Narrow" w:hAnsi="Arial Narrow"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D5F84"/>
    <w:multiLevelType w:val="hybridMultilevel"/>
    <w:tmpl w:val="A6269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209D9"/>
    <w:multiLevelType w:val="hybridMultilevel"/>
    <w:tmpl w:val="0DAA9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23591"/>
    <w:multiLevelType w:val="hybridMultilevel"/>
    <w:tmpl w:val="EA36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14D10"/>
    <w:multiLevelType w:val="hybridMultilevel"/>
    <w:tmpl w:val="585AF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C04327"/>
    <w:multiLevelType w:val="hybridMultilevel"/>
    <w:tmpl w:val="C3869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0"/>
  </w:num>
  <w:num w:numId="10">
    <w:abstractNumId w:val="1"/>
  </w:num>
  <w:num w:numId="11">
    <w:abstractNumId w:val="13"/>
  </w:num>
  <w:num w:numId="12">
    <w:abstractNumId w:val="6"/>
  </w:num>
  <w:num w:numId="13">
    <w:abstractNumId w:val="9"/>
  </w:num>
  <w:num w:numId="14">
    <w:abstractNumId w:val="28"/>
  </w:num>
  <w:num w:numId="15">
    <w:abstractNumId w:val="13"/>
  </w:num>
  <w:num w:numId="16">
    <w:abstractNumId w:val="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8"/>
  </w:num>
  <w:num w:numId="22">
    <w:abstractNumId w:val="5"/>
  </w:num>
  <w:num w:numId="23">
    <w:abstractNumId w:val="17"/>
  </w:num>
  <w:num w:numId="24">
    <w:abstractNumId w:val="19"/>
  </w:num>
  <w:num w:numId="25">
    <w:abstractNumId w:val="20"/>
  </w:num>
  <w:num w:numId="26">
    <w:abstractNumId w:val="15"/>
  </w:num>
  <w:num w:numId="27">
    <w:abstractNumId w:val="7"/>
  </w:num>
  <w:num w:numId="28">
    <w:abstractNumId w:val="12"/>
  </w:num>
  <w:num w:numId="29">
    <w:abstractNumId w:val="2"/>
  </w:num>
  <w:num w:numId="30">
    <w:abstractNumId w:val="18"/>
  </w:num>
  <w:num w:numId="31">
    <w:abstractNumId w:val="3"/>
  </w:num>
  <w:num w:numId="32">
    <w:abstractNumId w:val="4"/>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34E3"/>
    <w:rsid w:val="000044FF"/>
    <w:rsid w:val="00005B80"/>
    <w:rsid w:val="00007B62"/>
    <w:rsid w:val="00011281"/>
    <w:rsid w:val="000117C7"/>
    <w:rsid w:val="000124FD"/>
    <w:rsid w:val="000134A2"/>
    <w:rsid w:val="000166BB"/>
    <w:rsid w:val="00025266"/>
    <w:rsid w:val="00026951"/>
    <w:rsid w:val="0002785F"/>
    <w:rsid w:val="00032952"/>
    <w:rsid w:val="00032EF0"/>
    <w:rsid w:val="0003523A"/>
    <w:rsid w:val="000352AC"/>
    <w:rsid w:val="0004004A"/>
    <w:rsid w:val="00040A82"/>
    <w:rsid w:val="00042607"/>
    <w:rsid w:val="00042877"/>
    <w:rsid w:val="00042EAD"/>
    <w:rsid w:val="00043002"/>
    <w:rsid w:val="000436BE"/>
    <w:rsid w:val="000441BF"/>
    <w:rsid w:val="00044CE0"/>
    <w:rsid w:val="00044EC4"/>
    <w:rsid w:val="000450B0"/>
    <w:rsid w:val="00046F29"/>
    <w:rsid w:val="00051661"/>
    <w:rsid w:val="00051B90"/>
    <w:rsid w:val="00052D30"/>
    <w:rsid w:val="0005380A"/>
    <w:rsid w:val="0005444E"/>
    <w:rsid w:val="00055539"/>
    <w:rsid w:val="000575BE"/>
    <w:rsid w:val="00057C10"/>
    <w:rsid w:val="000609D4"/>
    <w:rsid w:val="000629B5"/>
    <w:rsid w:val="00065225"/>
    <w:rsid w:val="00066896"/>
    <w:rsid w:val="00071731"/>
    <w:rsid w:val="00071848"/>
    <w:rsid w:val="00071C77"/>
    <w:rsid w:val="00072FFC"/>
    <w:rsid w:val="000768A2"/>
    <w:rsid w:val="000811F2"/>
    <w:rsid w:val="000818C7"/>
    <w:rsid w:val="00083404"/>
    <w:rsid w:val="0008453C"/>
    <w:rsid w:val="00085174"/>
    <w:rsid w:val="00085881"/>
    <w:rsid w:val="00086D64"/>
    <w:rsid w:val="00087A35"/>
    <w:rsid w:val="0009197D"/>
    <w:rsid w:val="00092328"/>
    <w:rsid w:val="000936BD"/>
    <w:rsid w:val="0009582F"/>
    <w:rsid w:val="00096132"/>
    <w:rsid w:val="00096401"/>
    <w:rsid w:val="000A0587"/>
    <w:rsid w:val="000A18CA"/>
    <w:rsid w:val="000A335A"/>
    <w:rsid w:val="000A4BB6"/>
    <w:rsid w:val="000A4D45"/>
    <w:rsid w:val="000A63E9"/>
    <w:rsid w:val="000A69C0"/>
    <w:rsid w:val="000A7ADB"/>
    <w:rsid w:val="000A7E81"/>
    <w:rsid w:val="000B0881"/>
    <w:rsid w:val="000B3F99"/>
    <w:rsid w:val="000B6083"/>
    <w:rsid w:val="000B68C3"/>
    <w:rsid w:val="000B721C"/>
    <w:rsid w:val="000B7FD2"/>
    <w:rsid w:val="000C529C"/>
    <w:rsid w:val="000C6ACB"/>
    <w:rsid w:val="000C7D64"/>
    <w:rsid w:val="000D0B76"/>
    <w:rsid w:val="000D27DF"/>
    <w:rsid w:val="000D4D85"/>
    <w:rsid w:val="000D6ACE"/>
    <w:rsid w:val="000D76B4"/>
    <w:rsid w:val="000E17C4"/>
    <w:rsid w:val="000E1FF3"/>
    <w:rsid w:val="000E21EC"/>
    <w:rsid w:val="000E4505"/>
    <w:rsid w:val="000E596A"/>
    <w:rsid w:val="000E6E19"/>
    <w:rsid w:val="000F0078"/>
    <w:rsid w:val="000F02B3"/>
    <w:rsid w:val="000F4C98"/>
    <w:rsid w:val="000F78DD"/>
    <w:rsid w:val="00100DCD"/>
    <w:rsid w:val="001026F6"/>
    <w:rsid w:val="0010584D"/>
    <w:rsid w:val="001072A9"/>
    <w:rsid w:val="001074A7"/>
    <w:rsid w:val="00114592"/>
    <w:rsid w:val="00117052"/>
    <w:rsid w:val="00117CB6"/>
    <w:rsid w:val="001203F8"/>
    <w:rsid w:val="00120F07"/>
    <w:rsid w:val="00123C5B"/>
    <w:rsid w:val="001240E6"/>
    <w:rsid w:val="001252AC"/>
    <w:rsid w:val="001252C1"/>
    <w:rsid w:val="00126F60"/>
    <w:rsid w:val="00127F1B"/>
    <w:rsid w:val="00133290"/>
    <w:rsid w:val="00134275"/>
    <w:rsid w:val="00134F7B"/>
    <w:rsid w:val="00135C53"/>
    <w:rsid w:val="00136567"/>
    <w:rsid w:val="00140EDE"/>
    <w:rsid w:val="0014173A"/>
    <w:rsid w:val="00143D46"/>
    <w:rsid w:val="00144CE6"/>
    <w:rsid w:val="00145D21"/>
    <w:rsid w:val="00146E68"/>
    <w:rsid w:val="00150B1E"/>
    <w:rsid w:val="00156404"/>
    <w:rsid w:val="0016035C"/>
    <w:rsid w:val="00162818"/>
    <w:rsid w:val="001671E0"/>
    <w:rsid w:val="00170150"/>
    <w:rsid w:val="0017152A"/>
    <w:rsid w:val="00172F1B"/>
    <w:rsid w:val="001748E2"/>
    <w:rsid w:val="00175D57"/>
    <w:rsid w:val="00177CFB"/>
    <w:rsid w:val="00180EFD"/>
    <w:rsid w:val="00182E78"/>
    <w:rsid w:val="00185208"/>
    <w:rsid w:val="001855A0"/>
    <w:rsid w:val="00185E0A"/>
    <w:rsid w:val="00186109"/>
    <w:rsid w:val="001872C9"/>
    <w:rsid w:val="00187E74"/>
    <w:rsid w:val="0019097E"/>
    <w:rsid w:val="0019279F"/>
    <w:rsid w:val="00192AFD"/>
    <w:rsid w:val="00194DE4"/>
    <w:rsid w:val="00195404"/>
    <w:rsid w:val="00197BAC"/>
    <w:rsid w:val="001A007D"/>
    <w:rsid w:val="001A0F59"/>
    <w:rsid w:val="001A242C"/>
    <w:rsid w:val="001A3F55"/>
    <w:rsid w:val="001A41FA"/>
    <w:rsid w:val="001A72A4"/>
    <w:rsid w:val="001B1166"/>
    <w:rsid w:val="001B13FF"/>
    <w:rsid w:val="001B2242"/>
    <w:rsid w:val="001B5104"/>
    <w:rsid w:val="001C21DA"/>
    <w:rsid w:val="001C5203"/>
    <w:rsid w:val="001C63C2"/>
    <w:rsid w:val="001C7171"/>
    <w:rsid w:val="001C742A"/>
    <w:rsid w:val="001D06E5"/>
    <w:rsid w:val="001D26B1"/>
    <w:rsid w:val="001D2AE2"/>
    <w:rsid w:val="001D2C53"/>
    <w:rsid w:val="001D2DFC"/>
    <w:rsid w:val="001D3B68"/>
    <w:rsid w:val="001D4913"/>
    <w:rsid w:val="001E1096"/>
    <w:rsid w:val="001E1A26"/>
    <w:rsid w:val="001E3305"/>
    <w:rsid w:val="001E37DC"/>
    <w:rsid w:val="001E4AF0"/>
    <w:rsid w:val="001E6029"/>
    <w:rsid w:val="001F0B4C"/>
    <w:rsid w:val="001F7EF9"/>
    <w:rsid w:val="00204CC7"/>
    <w:rsid w:val="00204FD5"/>
    <w:rsid w:val="00207792"/>
    <w:rsid w:val="00210F05"/>
    <w:rsid w:val="00211194"/>
    <w:rsid w:val="00213BFC"/>
    <w:rsid w:val="002140AA"/>
    <w:rsid w:val="00215D8D"/>
    <w:rsid w:val="002225AD"/>
    <w:rsid w:val="002234E6"/>
    <w:rsid w:val="00223B7C"/>
    <w:rsid w:val="00224039"/>
    <w:rsid w:val="0023583D"/>
    <w:rsid w:val="00235F1D"/>
    <w:rsid w:val="002369F6"/>
    <w:rsid w:val="00241F00"/>
    <w:rsid w:val="00242107"/>
    <w:rsid w:val="0024293B"/>
    <w:rsid w:val="00247BD0"/>
    <w:rsid w:val="002500A1"/>
    <w:rsid w:val="0025194E"/>
    <w:rsid w:val="00251971"/>
    <w:rsid w:val="00251AC0"/>
    <w:rsid w:val="0025208C"/>
    <w:rsid w:val="00254287"/>
    <w:rsid w:val="002546A7"/>
    <w:rsid w:val="00254AA8"/>
    <w:rsid w:val="00254B8B"/>
    <w:rsid w:val="00255AF8"/>
    <w:rsid w:val="00256A26"/>
    <w:rsid w:val="00257F5E"/>
    <w:rsid w:val="002610B6"/>
    <w:rsid w:val="002617E7"/>
    <w:rsid w:val="00261B66"/>
    <w:rsid w:val="00264795"/>
    <w:rsid w:val="00264BE6"/>
    <w:rsid w:val="00265A48"/>
    <w:rsid w:val="0027010D"/>
    <w:rsid w:val="002701F1"/>
    <w:rsid w:val="0027110C"/>
    <w:rsid w:val="00271C96"/>
    <w:rsid w:val="00273EC6"/>
    <w:rsid w:val="00277045"/>
    <w:rsid w:val="00282E08"/>
    <w:rsid w:val="00283784"/>
    <w:rsid w:val="00284A70"/>
    <w:rsid w:val="00286D45"/>
    <w:rsid w:val="0029075F"/>
    <w:rsid w:val="002915C7"/>
    <w:rsid w:val="00295C99"/>
    <w:rsid w:val="0029688F"/>
    <w:rsid w:val="00297DF9"/>
    <w:rsid w:val="002A005B"/>
    <w:rsid w:val="002A1769"/>
    <w:rsid w:val="002A18D9"/>
    <w:rsid w:val="002A42DD"/>
    <w:rsid w:val="002A6FD9"/>
    <w:rsid w:val="002A7313"/>
    <w:rsid w:val="002B088C"/>
    <w:rsid w:val="002B2F98"/>
    <w:rsid w:val="002B5202"/>
    <w:rsid w:val="002B76BE"/>
    <w:rsid w:val="002B7944"/>
    <w:rsid w:val="002C04CC"/>
    <w:rsid w:val="002C67BA"/>
    <w:rsid w:val="002C7E79"/>
    <w:rsid w:val="002D0CCD"/>
    <w:rsid w:val="002D1AD7"/>
    <w:rsid w:val="002D1E8A"/>
    <w:rsid w:val="002D2986"/>
    <w:rsid w:val="002D3347"/>
    <w:rsid w:val="002D5DC8"/>
    <w:rsid w:val="002D6E09"/>
    <w:rsid w:val="002D6E3B"/>
    <w:rsid w:val="002E16A0"/>
    <w:rsid w:val="002E1FAF"/>
    <w:rsid w:val="002E666B"/>
    <w:rsid w:val="002E6777"/>
    <w:rsid w:val="002E7532"/>
    <w:rsid w:val="002F0193"/>
    <w:rsid w:val="002F02BA"/>
    <w:rsid w:val="002F4129"/>
    <w:rsid w:val="002F4A1E"/>
    <w:rsid w:val="002F79F0"/>
    <w:rsid w:val="002F7D3A"/>
    <w:rsid w:val="00303783"/>
    <w:rsid w:val="0030460E"/>
    <w:rsid w:val="00305238"/>
    <w:rsid w:val="00306705"/>
    <w:rsid w:val="00306921"/>
    <w:rsid w:val="00306C2A"/>
    <w:rsid w:val="0030775A"/>
    <w:rsid w:val="00307C96"/>
    <w:rsid w:val="0031343E"/>
    <w:rsid w:val="003137BD"/>
    <w:rsid w:val="00313EE8"/>
    <w:rsid w:val="003146C2"/>
    <w:rsid w:val="003166FF"/>
    <w:rsid w:val="00317485"/>
    <w:rsid w:val="00320228"/>
    <w:rsid w:val="00320E7B"/>
    <w:rsid w:val="00322631"/>
    <w:rsid w:val="00324211"/>
    <w:rsid w:val="0032453B"/>
    <w:rsid w:val="0032550F"/>
    <w:rsid w:val="003264B4"/>
    <w:rsid w:val="00326670"/>
    <w:rsid w:val="00327DE4"/>
    <w:rsid w:val="0033081A"/>
    <w:rsid w:val="00333171"/>
    <w:rsid w:val="003371BE"/>
    <w:rsid w:val="00337321"/>
    <w:rsid w:val="00337731"/>
    <w:rsid w:val="003400FB"/>
    <w:rsid w:val="003413DE"/>
    <w:rsid w:val="00341E71"/>
    <w:rsid w:val="003428D0"/>
    <w:rsid w:val="003450BE"/>
    <w:rsid w:val="00346305"/>
    <w:rsid w:val="003526F1"/>
    <w:rsid w:val="003544DD"/>
    <w:rsid w:val="0035555C"/>
    <w:rsid w:val="00360968"/>
    <w:rsid w:val="0036423E"/>
    <w:rsid w:val="00365989"/>
    <w:rsid w:val="00365E10"/>
    <w:rsid w:val="0036674D"/>
    <w:rsid w:val="00367062"/>
    <w:rsid w:val="003670CC"/>
    <w:rsid w:val="00367C78"/>
    <w:rsid w:val="00373183"/>
    <w:rsid w:val="00374A18"/>
    <w:rsid w:val="0038131C"/>
    <w:rsid w:val="00382A2A"/>
    <w:rsid w:val="003837C6"/>
    <w:rsid w:val="00383FC9"/>
    <w:rsid w:val="003850F6"/>
    <w:rsid w:val="00385119"/>
    <w:rsid w:val="003907DB"/>
    <w:rsid w:val="0039096F"/>
    <w:rsid w:val="003916B5"/>
    <w:rsid w:val="00393D85"/>
    <w:rsid w:val="00395F45"/>
    <w:rsid w:val="00396155"/>
    <w:rsid w:val="003A2694"/>
    <w:rsid w:val="003A2709"/>
    <w:rsid w:val="003A34A9"/>
    <w:rsid w:val="003A55FE"/>
    <w:rsid w:val="003A583E"/>
    <w:rsid w:val="003A7BA2"/>
    <w:rsid w:val="003B0371"/>
    <w:rsid w:val="003B28E8"/>
    <w:rsid w:val="003B4C1F"/>
    <w:rsid w:val="003B55E1"/>
    <w:rsid w:val="003B6015"/>
    <w:rsid w:val="003B7C46"/>
    <w:rsid w:val="003C68A6"/>
    <w:rsid w:val="003D0F66"/>
    <w:rsid w:val="003D1B6E"/>
    <w:rsid w:val="003D1CA0"/>
    <w:rsid w:val="003D3CED"/>
    <w:rsid w:val="003D4780"/>
    <w:rsid w:val="003D7E5C"/>
    <w:rsid w:val="003D7F05"/>
    <w:rsid w:val="003E04CC"/>
    <w:rsid w:val="003E12FA"/>
    <w:rsid w:val="003E4B09"/>
    <w:rsid w:val="003E4B16"/>
    <w:rsid w:val="003E5112"/>
    <w:rsid w:val="003E540E"/>
    <w:rsid w:val="003E666C"/>
    <w:rsid w:val="003E7418"/>
    <w:rsid w:val="003E7590"/>
    <w:rsid w:val="003E7A73"/>
    <w:rsid w:val="003F13AC"/>
    <w:rsid w:val="003F2F4E"/>
    <w:rsid w:val="003F4946"/>
    <w:rsid w:val="003F5B6A"/>
    <w:rsid w:val="003F6FDB"/>
    <w:rsid w:val="003F7784"/>
    <w:rsid w:val="003F79B0"/>
    <w:rsid w:val="00400873"/>
    <w:rsid w:val="0040140D"/>
    <w:rsid w:val="00402AEF"/>
    <w:rsid w:val="0040342F"/>
    <w:rsid w:val="00404C4F"/>
    <w:rsid w:val="0040581D"/>
    <w:rsid w:val="00410F27"/>
    <w:rsid w:val="004112A2"/>
    <w:rsid w:val="0041190B"/>
    <w:rsid w:val="0041401B"/>
    <w:rsid w:val="00415AD8"/>
    <w:rsid w:val="0042052E"/>
    <w:rsid w:val="00423347"/>
    <w:rsid w:val="00423DFE"/>
    <w:rsid w:val="00424FE5"/>
    <w:rsid w:val="00425E31"/>
    <w:rsid w:val="00437BB0"/>
    <w:rsid w:val="00443C5C"/>
    <w:rsid w:val="004445E6"/>
    <w:rsid w:val="00445791"/>
    <w:rsid w:val="00450024"/>
    <w:rsid w:val="00451D26"/>
    <w:rsid w:val="00452BED"/>
    <w:rsid w:val="00453185"/>
    <w:rsid w:val="00453318"/>
    <w:rsid w:val="00461786"/>
    <w:rsid w:val="00463160"/>
    <w:rsid w:val="00464409"/>
    <w:rsid w:val="0046447A"/>
    <w:rsid w:val="00466112"/>
    <w:rsid w:val="00470332"/>
    <w:rsid w:val="0047116E"/>
    <w:rsid w:val="00472D17"/>
    <w:rsid w:val="00473AC5"/>
    <w:rsid w:val="00474944"/>
    <w:rsid w:val="00474F4D"/>
    <w:rsid w:val="004761E4"/>
    <w:rsid w:val="00476769"/>
    <w:rsid w:val="0047775C"/>
    <w:rsid w:val="00481E18"/>
    <w:rsid w:val="00484DB0"/>
    <w:rsid w:val="00486388"/>
    <w:rsid w:val="00490CAA"/>
    <w:rsid w:val="00491490"/>
    <w:rsid w:val="00493F51"/>
    <w:rsid w:val="00494004"/>
    <w:rsid w:val="004956CD"/>
    <w:rsid w:val="004969FA"/>
    <w:rsid w:val="004A06F2"/>
    <w:rsid w:val="004A2B49"/>
    <w:rsid w:val="004A3DEE"/>
    <w:rsid w:val="004A4C86"/>
    <w:rsid w:val="004A5CB6"/>
    <w:rsid w:val="004A647E"/>
    <w:rsid w:val="004B08AD"/>
    <w:rsid w:val="004B429C"/>
    <w:rsid w:val="004B450A"/>
    <w:rsid w:val="004B458C"/>
    <w:rsid w:val="004B5D10"/>
    <w:rsid w:val="004B7BE7"/>
    <w:rsid w:val="004C23B0"/>
    <w:rsid w:val="004C4C38"/>
    <w:rsid w:val="004C5ED5"/>
    <w:rsid w:val="004C64BD"/>
    <w:rsid w:val="004C77D9"/>
    <w:rsid w:val="004C7B64"/>
    <w:rsid w:val="004D260E"/>
    <w:rsid w:val="004D344D"/>
    <w:rsid w:val="004D459E"/>
    <w:rsid w:val="004D4FF4"/>
    <w:rsid w:val="004D6A56"/>
    <w:rsid w:val="004E1919"/>
    <w:rsid w:val="004E71F2"/>
    <w:rsid w:val="004E74E1"/>
    <w:rsid w:val="004F1134"/>
    <w:rsid w:val="004F314F"/>
    <w:rsid w:val="0050188E"/>
    <w:rsid w:val="00502924"/>
    <w:rsid w:val="0050424D"/>
    <w:rsid w:val="00506CCA"/>
    <w:rsid w:val="00510318"/>
    <w:rsid w:val="005128E9"/>
    <w:rsid w:val="00512D91"/>
    <w:rsid w:val="00514D4B"/>
    <w:rsid w:val="00515880"/>
    <w:rsid w:val="00515CFE"/>
    <w:rsid w:val="00520392"/>
    <w:rsid w:val="00520723"/>
    <w:rsid w:val="00522492"/>
    <w:rsid w:val="00522B58"/>
    <w:rsid w:val="00522E2C"/>
    <w:rsid w:val="005244FA"/>
    <w:rsid w:val="00525CC2"/>
    <w:rsid w:val="00526C45"/>
    <w:rsid w:val="00531245"/>
    <w:rsid w:val="00531303"/>
    <w:rsid w:val="00534080"/>
    <w:rsid w:val="00534E79"/>
    <w:rsid w:val="00535442"/>
    <w:rsid w:val="00535A98"/>
    <w:rsid w:val="00536D5B"/>
    <w:rsid w:val="00537CE3"/>
    <w:rsid w:val="00541C17"/>
    <w:rsid w:val="0054222E"/>
    <w:rsid w:val="00543D5D"/>
    <w:rsid w:val="0054502B"/>
    <w:rsid w:val="00546FB1"/>
    <w:rsid w:val="0054735D"/>
    <w:rsid w:val="005473EA"/>
    <w:rsid w:val="005521AE"/>
    <w:rsid w:val="00553A5B"/>
    <w:rsid w:val="00553D33"/>
    <w:rsid w:val="0055514D"/>
    <w:rsid w:val="005561D9"/>
    <w:rsid w:val="0055664C"/>
    <w:rsid w:val="0055707A"/>
    <w:rsid w:val="005579C4"/>
    <w:rsid w:val="00557B50"/>
    <w:rsid w:val="005617C8"/>
    <w:rsid w:val="005627ED"/>
    <w:rsid w:val="0056342D"/>
    <w:rsid w:val="005636EE"/>
    <w:rsid w:val="00563D74"/>
    <w:rsid w:val="0056439F"/>
    <w:rsid w:val="00564DEE"/>
    <w:rsid w:val="005666BB"/>
    <w:rsid w:val="00567F11"/>
    <w:rsid w:val="0057301E"/>
    <w:rsid w:val="0057441E"/>
    <w:rsid w:val="005767D5"/>
    <w:rsid w:val="00581890"/>
    <w:rsid w:val="00581B09"/>
    <w:rsid w:val="00582623"/>
    <w:rsid w:val="00584B58"/>
    <w:rsid w:val="00585CD6"/>
    <w:rsid w:val="00586C6E"/>
    <w:rsid w:val="0059166C"/>
    <w:rsid w:val="00592225"/>
    <w:rsid w:val="00592A21"/>
    <w:rsid w:val="00593FD8"/>
    <w:rsid w:val="00595A89"/>
    <w:rsid w:val="005A0316"/>
    <w:rsid w:val="005A257D"/>
    <w:rsid w:val="005A25C6"/>
    <w:rsid w:val="005A2A95"/>
    <w:rsid w:val="005A2AD2"/>
    <w:rsid w:val="005A67CC"/>
    <w:rsid w:val="005A6C12"/>
    <w:rsid w:val="005B02E0"/>
    <w:rsid w:val="005B07EE"/>
    <w:rsid w:val="005B0CA1"/>
    <w:rsid w:val="005B12C0"/>
    <w:rsid w:val="005B22F5"/>
    <w:rsid w:val="005B292D"/>
    <w:rsid w:val="005B2EAE"/>
    <w:rsid w:val="005C36BD"/>
    <w:rsid w:val="005C44B5"/>
    <w:rsid w:val="005C495F"/>
    <w:rsid w:val="005C631F"/>
    <w:rsid w:val="005C6D8B"/>
    <w:rsid w:val="005C6E46"/>
    <w:rsid w:val="005C732B"/>
    <w:rsid w:val="005D0AC4"/>
    <w:rsid w:val="005D46A1"/>
    <w:rsid w:val="005D6D05"/>
    <w:rsid w:val="005E40AC"/>
    <w:rsid w:val="005E40D9"/>
    <w:rsid w:val="005E570B"/>
    <w:rsid w:val="005F28C4"/>
    <w:rsid w:val="005F2C84"/>
    <w:rsid w:val="005F34E0"/>
    <w:rsid w:val="005F3A57"/>
    <w:rsid w:val="005F3E9B"/>
    <w:rsid w:val="005F6B87"/>
    <w:rsid w:val="00600188"/>
    <w:rsid w:val="00600FEC"/>
    <w:rsid w:val="00602185"/>
    <w:rsid w:val="00602967"/>
    <w:rsid w:val="00602DC4"/>
    <w:rsid w:val="0060754F"/>
    <w:rsid w:val="00611D1A"/>
    <w:rsid w:val="00612436"/>
    <w:rsid w:val="0061247F"/>
    <w:rsid w:val="00614B13"/>
    <w:rsid w:val="00616BAC"/>
    <w:rsid w:val="006178B6"/>
    <w:rsid w:val="00621260"/>
    <w:rsid w:val="00622DEE"/>
    <w:rsid w:val="00625D65"/>
    <w:rsid w:val="00627103"/>
    <w:rsid w:val="006339D9"/>
    <w:rsid w:val="006352C3"/>
    <w:rsid w:val="00635446"/>
    <w:rsid w:val="0063628A"/>
    <w:rsid w:val="00637B58"/>
    <w:rsid w:val="00642621"/>
    <w:rsid w:val="00643CB3"/>
    <w:rsid w:val="00645043"/>
    <w:rsid w:val="006457D7"/>
    <w:rsid w:val="006545AF"/>
    <w:rsid w:val="00654628"/>
    <w:rsid w:val="00654970"/>
    <w:rsid w:val="006564C4"/>
    <w:rsid w:val="006576A6"/>
    <w:rsid w:val="00665A7C"/>
    <w:rsid w:val="00666046"/>
    <w:rsid w:val="00666DD8"/>
    <w:rsid w:val="0067051C"/>
    <w:rsid w:val="00672446"/>
    <w:rsid w:val="00673E91"/>
    <w:rsid w:val="00673FC3"/>
    <w:rsid w:val="00677200"/>
    <w:rsid w:val="006803CC"/>
    <w:rsid w:val="00681C98"/>
    <w:rsid w:val="0068228B"/>
    <w:rsid w:val="0068383E"/>
    <w:rsid w:val="00684083"/>
    <w:rsid w:val="00685975"/>
    <w:rsid w:val="00685EC7"/>
    <w:rsid w:val="006917A7"/>
    <w:rsid w:val="0069197C"/>
    <w:rsid w:val="00692CF6"/>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6AA5"/>
    <w:rsid w:val="006C092F"/>
    <w:rsid w:val="006C3581"/>
    <w:rsid w:val="006C472C"/>
    <w:rsid w:val="006C51CE"/>
    <w:rsid w:val="006C5993"/>
    <w:rsid w:val="006C71BE"/>
    <w:rsid w:val="006D20D5"/>
    <w:rsid w:val="006D4902"/>
    <w:rsid w:val="006D528E"/>
    <w:rsid w:val="006D723E"/>
    <w:rsid w:val="006E12FE"/>
    <w:rsid w:val="006E2D73"/>
    <w:rsid w:val="006E417D"/>
    <w:rsid w:val="006E541D"/>
    <w:rsid w:val="006F1353"/>
    <w:rsid w:val="006F42D7"/>
    <w:rsid w:val="006F7856"/>
    <w:rsid w:val="007012F1"/>
    <w:rsid w:val="0070379D"/>
    <w:rsid w:val="00703FBE"/>
    <w:rsid w:val="0070437A"/>
    <w:rsid w:val="00705857"/>
    <w:rsid w:val="00705E8A"/>
    <w:rsid w:val="00707933"/>
    <w:rsid w:val="00710771"/>
    <w:rsid w:val="00712A44"/>
    <w:rsid w:val="00712CAA"/>
    <w:rsid w:val="00712DD9"/>
    <w:rsid w:val="0071337D"/>
    <w:rsid w:val="00713B6C"/>
    <w:rsid w:val="00716794"/>
    <w:rsid w:val="00716A8B"/>
    <w:rsid w:val="0071785A"/>
    <w:rsid w:val="00720362"/>
    <w:rsid w:val="00722B54"/>
    <w:rsid w:val="00725413"/>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D3D"/>
    <w:rsid w:val="007635A6"/>
    <w:rsid w:val="007638DD"/>
    <w:rsid w:val="00765295"/>
    <w:rsid w:val="0076742E"/>
    <w:rsid w:val="00767B20"/>
    <w:rsid w:val="0077191E"/>
    <w:rsid w:val="0077373C"/>
    <w:rsid w:val="00773D19"/>
    <w:rsid w:val="00775275"/>
    <w:rsid w:val="00776900"/>
    <w:rsid w:val="00777CAC"/>
    <w:rsid w:val="00782378"/>
    <w:rsid w:val="00782C94"/>
    <w:rsid w:val="00785B67"/>
    <w:rsid w:val="00791D03"/>
    <w:rsid w:val="00791F1A"/>
    <w:rsid w:val="00796963"/>
    <w:rsid w:val="007A34A3"/>
    <w:rsid w:val="007A37CE"/>
    <w:rsid w:val="007A40C2"/>
    <w:rsid w:val="007A6EFF"/>
    <w:rsid w:val="007A7EC9"/>
    <w:rsid w:val="007B32F3"/>
    <w:rsid w:val="007B3476"/>
    <w:rsid w:val="007B4801"/>
    <w:rsid w:val="007B6891"/>
    <w:rsid w:val="007B6B10"/>
    <w:rsid w:val="007B6C4B"/>
    <w:rsid w:val="007B78A6"/>
    <w:rsid w:val="007C0244"/>
    <w:rsid w:val="007C061F"/>
    <w:rsid w:val="007C0989"/>
    <w:rsid w:val="007C2085"/>
    <w:rsid w:val="007C769B"/>
    <w:rsid w:val="007C7E79"/>
    <w:rsid w:val="007D3045"/>
    <w:rsid w:val="007D4302"/>
    <w:rsid w:val="007D60D1"/>
    <w:rsid w:val="007D6A1E"/>
    <w:rsid w:val="007D6A50"/>
    <w:rsid w:val="007E3EF7"/>
    <w:rsid w:val="007E500B"/>
    <w:rsid w:val="007E5B07"/>
    <w:rsid w:val="007E6584"/>
    <w:rsid w:val="007F2368"/>
    <w:rsid w:val="007F3764"/>
    <w:rsid w:val="007F3D57"/>
    <w:rsid w:val="007F5937"/>
    <w:rsid w:val="007F5CFE"/>
    <w:rsid w:val="007F68D3"/>
    <w:rsid w:val="00800B6F"/>
    <w:rsid w:val="008022E7"/>
    <w:rsid w:val="008026E9"/>
    <w:rsid w:val="008102A0"/>
    <w:rsid w:val="00811991"/>
    <w:rsid w:val="00815500"/>
    <w:rsid w:val="00815C4C"/>
    <w:rsid w:val="00817686"/>
    <w:rsid w:val="00820B57"/>
    <w:rsid w:val="0082138B"/>
    <w:rsid w:val="0082163E"/>
    <w:rsid w:val="00823549"/>
    <w:rsid w:val="00825AD9"/>
    <w:rsid w:val="00826D33"/>
    <w:rsid w:val="00834F48"/>
    <w:rsid w:val="0083648D"/>
    <w:rsid w:val="008366FA"/>
    <w:rsid w:val="008370B6"/>
    <w:rsid w:val="00837B12"/>
    <w:rsid w:val="008477E4"/>
    <w:rsid w:val="00851D76"/>
    <w:rsid w:val="008533FA"/>
    <w:rsid w:val="0085454F"/>
    <w:rsid w:val="00854DAA"/>
    <w:rsid w:val="008609C3"/>
    <w:rsid w:val="00863809"/>
    <w:rsid w:val="00865C47"/>
    <w:rsid w:val="00865E3E"/>
    <w:rsid w:val="0087300A"/>
    <w:rsid w:val="00875E52"/>
    <w:rsid w:val="00875F80"/>
    <w:rsid w:val="00876643"/>
    <w:rsid w:val="00876EE7"/>
    <w:rsid w:val="00882652"/>
    <w:rsid w:val="0088436F"/>
    <w:rsid w:val="00886140"/>
    <w:rsid w:val="00890803"/>
    <w:rsid w:val="00891DE4"/>
    <w:rsid w:val="00892204"/>
    <w:rsid w:val="00892660"/>
    <w:rsid w:val="008926A5"/>
    <w:rsid w:val="008944FD"/>
    <w:rsid w:val="00894989"/>
    <w:rsid w:val="00896AA8"/>
    <w:rsid w:val="00896BC5"/>
    <w:rsid w:val="008A0D0D"/>
    <w:rsid w:val="008A39D1"/>
    <w:rsid w:val="008A499C"/>
    <w:rsid w:val="008A62F2"/>
    <w:rsid w:val="008A7C25"/>
    <w:rsid w:val="008B246A"/>
    <w:rsid w:val="008B3E3A"/>
    <w:rsid w:val="008B5740"/>
    <w:rsid w:val="008B634C"/>
    <w:rsid w:val="008B7EB4"/>
    <w:rsid w:val="008C053E"/>
    <w:rsid w:val="008C6E80"/>
    <w:rsid w:val="008C7088"/>
    <w:rsid w:val="008D3065"/>
    <w:rsid w:val="008D3CB9"/>
    <w:rsid w:val="008E1EE7"/>
    <w:rsid w:val="008E3BC7"/>
    <w:rsid w:val="008E483C"/>
    <w:rsid w:val="008E54A0"/>
    <w:rsid w:val="008E61B3"/>
    <w:rsid w:val="008E7EE8"/>
    <w:rsid w:val="008F054E"/>
    <w:rsid w:val="008F35EC"/>
    <w:rsid w:val="008F4C39"/>
    <w:rsid w:val="008F5793"/>
    <w:rsid w:val="008F62C8"/>
    <w:rsid w:val="008F659C"/>
    <w:rsid w:val="008F6620"/>
    <w:rsid w:val="0090334D"/>
    <w:rsid w:val="009042D4"/>
    <w:rsid w:val="00910DF7"/>
    <w:rsid w:val="009115EF"/>
    <w:rsid w:val="00912427"/>
    <w:rsid w:val="00914886"/>
    <w:rsid w:val="009161D0"/>
    <w:rsid w:val="00916FC6"/>
    <w:rsid w:val="00917386"/>
    <w:rsid w:val="0092226A"/>
    <w:rsid w:val="009304D5"/>
    <w:rsid w:val="00930D2C"/>
    <w:rsid w:val="00930DB2"/>
    <w:rsid w:val="00932438"/>
    <w:rsid w:val="00934222"/>
    <w:rsid w:val="00934DB0"/>
    <w:rsid w:val="0093647D"/>
    <w:rsid w:val="009418CA"/>
    <w:rsid w:val="00953022"/>
    <w:rsid w:val="009535EC"/>
    <w:rsid w:val="00955F21"/>
    <w:rsid w:val="009600D9"/>
    <w:rsid w:val="00962144"/>
    <w:rsid w:val="00962B25"/>
    <w:rsid w:val="00963C13"/>
    <w:rsid w:val="0097100C"/>
    <w:rsid w:val="00973D60"/>
    <w:rsid w:val="009749EB"/>
    <w:rsid w:val="00976FCB"/>
    <w:rsid w:val="009807B4"/>
    <w:rsid w:val="0098081F"/>
    <w:rsid w:val="00981A45"/>
    <w:rsid w:val="00981B19"/>
    <w:rsid w:val="009822EF"/>
    <w:rsid w:val="0098428D"/>
    <w:rsid w:val="00984871"/>
    <w:rsid w:val="009A05C4"/>
    <w:rsid w:val="009A4F18"/>
    <w:rsid w:val="009A5430"/>
    <w:rsid w:val="009A5469"/>
    <w:rsid w:val="009A5971"/>
    <w:rsid w:val="009A5E3D"/>
    <w:rsid w:val="009B1AC9"/>
    <w:rsid w:val="009B3C66"/>
    <w:rsid w:val="009C2090"/>
    <w:rsid w:val="009C2E2D"/>
    <w:rsid w:val="009C34C7"/>
    <w:rsid w:val="009C380C"/>
    <w:rsid w:val="009C3BF3"/>
    <w:rsid w:val="009C42FB"/>
    <w:rsid w:val="009C46E4"/>
    <w:rsid w:val="009C5156"/>
    <w:rsid w:val="009C66BA"/>
    <w:rsid w:val="009D22CD"/>
    <w:rsid w:val="009D357A"/>
    <w:rsid w:val="009D611F"/>
    <w:rsid w:val="009D644A"/>
    <w:rsid w:val="009D6783"/>
    <w:rsid w:val="009D6E0E"/>
    <w:rsid w:val="009D7999"/>
    <w:rsid w:val="009E2529"/>
    <w:rsid w:val="009E2A82"/>
    <w:rsid w:val="009E432A"/>
    <w:rsid w:val="009E5490"/>
    <w:rsid w:val="009E5935"/>
    <w:rsid w:val="009E78C5"/>
    <w:rsid w:val="009F15E6"/>
    <w:rsid w:val="009F1EA8"/>
    <w:rsid w:val="009F30B3"/>
    <w:rsid w:val="009F7421"/>
    <w:rsid w:val="009F7457"/>
    <w:rsid w:val="009F7677"/>
    <w:rsid w:val="009F76C3"/>
    <w:rsid w:val="009F7DD3"/>
    <w:rsid w:val="00A04D74"/>
    <w:rsid w:val="00A05391"/>
    <w:rsid w:val="00A0539F"/>
    <w:rsid w:val="00A06B10"/>
    <w:rsid w:val="00A112F2"/>
    <w:rsid w:val="00A131B6"/>
    <w:rsid w:val="00A13B26"/>
    <w:rsid w:val="00A14226"/>
    <w:rsid w:val="00A15531"/>
    <w:rsid w:val="00A16355"/>
    <w:rsid w:val="00A17E22"/>
    <w:rsid w:val="00A208EB"/>
    <w:rsid w:val="00A20C35"/>
    <w:rsid w:val="00A226D0"/>
    <w:rsid w:val="00A243B6"/>
    <w:rsid w:val="00A24B67"/>
    <w:rsid w:val="00A260E9"/>
    <w:rsid w:val="00A2776C"/>
    <w:rsid w:val="00A30019"/>
    <w:rsid w:val="00A30267"/>
    <w:rsid w:val="00A316B8"/>
    <w:rsid w:val="00A316E2"/>
    <w:rsid w:val="00A317A9"/>
    <w:rsid w:val="00A32A19"/>
    <w:rsid w:val="00A35017"/>
    <w:rsid w:val="00A3518B"/>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BF3"/>
    <w:rsid w:val="00A55FCB"/>
    <w:rsid w:val="00A56721"/>
    <w:rsid w:val="00A57411"/>
    <w:rsid w:val="00A60E73"/>
    <w:rsid w:val="00A615E8"/>
    <w:rsid w:val="00A6325B"/>
    <w:rsid w:val="00A640B0"/>
    <w:rsid w:val="00A642D2"/>
    <w:rsid w:val="00A6470C"/>
    <w:rsid w:val="00A67097"/>
    <w:rsid w:val="00A724D9"/>
    <w:rsid w:val="00A7353C"/>
    <w:rsid w:val="00A75068"/>
    <w:rsid w:val="00A75F8A"/>
    <w:rsid w:val="00A76A9A"/>
    <w:rsid w:val="00A8307E"/>
    <w:rsid w:val="00A83189"/>
    <w:rsid w:val="00A8614D"/>
    <w:rsid w:val="00A87521"/>
    <w:rsid w:val="00A90C3E"/>
    <w:rsid w:val="00A91A98"/>
    <w:rsid w:val="00A9532B"/>
    <w:rsid w:val="00A965EC"/>
    <w:rsid w:val="00AA0B37"/>
    <w:rsid w:val="00AA2C48"/>
    <w:rsid w:val="00AA423B"/>
    <w:rsid w:val="00AA4AD2"/>
    <w:rsid w:val="00AA5DF5"/>
    <w:rsid w:val="00AA6C85"/>
    <w:rsid w:val="00AB0C7B"/>
    <w:rsid w:val="00AB17FE"/>
    <w:rsid w:val="00AB1944"/>
    <w:rsid w:val="00AB3582"/>
    <w:rsid w:val="00AB35B0"/>
    <w:rsid w:val="00AB46FA"/>
    <w:rsid w:val="00AB67C7"/>
    <w:rsid w:val="00AC0AD5"/>
    <w:rsid w:val="00AC2ED5"/>
    <w:rsid w:val="00AC3217"/>
    <w:rsid w:val="00AC4CD7"/>
    <w:rsid w:val="00AC59B6"/>
    <w:rsid w:val="00AC6428"/>
    <w:rsid w:val="00AC6BD0"/>
    <w:rsid w:val="00AC6C57"/>
    <w:rsid w:val="00AC71F4"/>
    <w:rsid w:val="00AD115E"/>
    <w:rsid w:val="00AD169C"/>
    <w:rsid w:val="00AD26DF"/>
    <w:rsid w:val="00AD46AE"/>
    <w:rsid w:val="00AD4D11"/>
    <w:rsid w:val="00AD6F45"/>
    <w:rsid w:val="00AE794A"/>
    <w:rsid w:val="00AE7CF7"/>
    <w:rsid w:val="00AE7EF2"/>
    <w:rsid w:val="00AF1C5C"/>
    <w:rsid w:val="00AF26FB"/>
    <w:rsid w:val="00AF3996"/>
    <w:rsid w:val="00AF485D"/>
    <w:rsid w:val="00AF5759"/>
    <w:rsid w:val="00AF65FB"/>
    <w:rsid w:val="00AF6A7D"/>
    <w:rsid w:val="00B02ADD"/>
    <w:rsid w:val="00B035EC"/>
    <w:rsid w:val="00B03D57"/>
    <w:rsid w:val="00B07A86"/>
    <w:rsid w:val="00B11C54"/>
    <w:rsid w:val="00B128EC"/>
    <w:rsid w:val="00B12FBC"/>
    <w:rsid w:val="00B140FB"/>
    <w:rsid w:val="00B15A1F"/>
    <w:rsid w:val="00B16D95"/>
    <w:rsid w:val="00B17C04"/>
    <w:rsid w:val="00B17FC9"/>
    <w:rsid w:val="00B20316"/>
    <w:rsid w:val="00B2081A"/>
    <w:rsid w:val="00B21B41"/>
    <w:rsid w:val="00B232B7"/>
    <w:rsid w:val="00B250FF"/>
    <w:rsid w:val="00B26BBE"/>
    <w:rsid w:val="00B323ED"/>
    <w:rsid w:val="00B34E3C"/>
    <w:rsid w:val="00B35B4B"/>
    <w:rsid w:val="00B41D96"/>
    <w:rsid w:val="00B42B6D"/>
    <w:rsid w:val="00B44F75"/>
    <w:rsid w:val="00B453EE"/>
    <w:rsid w:val="00B4585E"/>
    <w:rsid w:val="00B46994"/>
    <w:rsid w:val="00B50AE8"/>
    <w:rsid w:val="00B50C37"/>
    <w:rsid w:val="00B5128B"/>
    <w:rsid w:val="00B5227C"/>
    <w:rsid w:val="00B52646"/>
    <w:rsid w:val="00B55DF5"/>
    <w:rsid w:val="00B565B8"/>
    <w:rsid w:val="00B60C91"/>
    <w:rsid w:val="00B62597"/>
    <w:rsid w:val="00B65992"/>
    <w:rsid w:val="00B67994"/>
    <w:rsid w:val="00B764AB"/>
    <w:rsid w:val="00B76EE0"/>
    <w:rsid w:val="00B771B8"/>
    <w:rsid w:val="00B77D33"/>
    <w:rsid w:val="00B823F5"/>
    <w:rsid w:val="00B84736"/>
    <w:rsid w:val="00B8569E"/>
    <w:rsid w:val="00B87854"/>
    <w:rsid w:val="00B91D5D"/>
    <w:rsid w:val="00B93546"/>
    <w:rsid w:val="00B9441E"/>
    <w:rsid w:val="00B94CD9"/>
    <w:rsid w:val="00B969EE"/>
    <w:rsid w:val="00BA0949"/>
    <w:rsid w:val="00BA26C7"/>
    <w:rsid w:val="00BA2A09"/>
    <w:rsid w:val="00BA3789"/>
    <w:rsid w:val="00BA565D"/>
    <w:rsid w:val="00BA6146"/>
    <w:rsid w:val="00BA69AC"/>
    <w:rsid w:val="00BA709B"/>
    <w:rsid w:val="00BB1B7C"/>
    <w:rsid w:val="00BB531B"/>
    <w:rsid w:val="00BB623F"/>
    <w:rsid w:val="00BB6F3C"/>
    <w:rsid w:val="00BB709C"/>
    <w:rsid w:val="00BC58AB"/>
    <w:rsid w:val="00BC780C"/>
    <w:rsid w:val="00BD0CAE"/>
    <w:rsid w:val="00BD0ED1"/>
    <w:rsid w:val="00BD24F8"/>
    <w:rsid w:val="00BD27D7"/>
    <w:rsid w:val="00BD29B0"/>
    <w:rsid w:val="00BD462E"/>
    <w:rsid w:val="00BD54DA"/>
    <w:rsid w:val="00BD5574"/>
    <w:rsid w:val="00BD76F7"/>
    <w:rsid w:val="00BD7903"/>
    <w:rsid w:val="00BE0D27"/>
    <w:rsid w:val="00BE29AD"/>
    <w:rsid w:val="00BE44C0"/>
    <w:rsid w:val="00BE670F"/>
    <w:rsid w:val="00BE749B"/>
    <w:rsid w:val="00BF12CF"/>
    <w:rsid w:val="00BF30CD"/>
    <w:rsid w:val="00BF331B"/>
    <w:rsid w:val="00BF6DDE"/>
    <w:rsid w:val="00BF7901"/>
    <w:rsid w:val="00C02896"/>
    <w:rsid w:val="00C03BDF"/>
    <w:rsid w:val="00C0400A"/>
    <w:rsid w:val="00C061DC"/>
    <w:rsid w:val="00C067F4"/>
    <w:rsid w:val="00C07D4E"/>
    <w:rsid w:val="00C10FBE"/>
    <w:rsid w:val="00C110BB"/>
    <w:rsid w:val="00C1196F"/>
    <w:rsid w:val="00C15DBD"/>
    <w:rsid w:val="00C16CCA"/>
    <w:rsid w:val="00C21804"/>
    <w:rsid w:val="00C21B6E"/>
    <w:rsid w:val="00C21CEB"/>
    <w:rsid w:val="00C22F18"/>
    <w:rsid w:val="00C257B4"/>
    <w:rsid w:val="00C2663D"/>
    <w:rsid w:val="00C26993"/>
    <w:rsid w:val="00C27739"/>
    <w:rsid w:val="00C31736"/>
    <w:rsid w:val="00C31DF6"/>
    <w:rsid w:val="00C37DA2"/>
    <w:rsid w:val="00C40A63"/>
    <w:rsid w:val="00C41C9F"/>
    <w:rsid w:val="00C41FBE"/>
    <w:rsid w:val="00C43602"/>
    <w:rsid w:val="00C439EC"/>
    <w:rsid w:val="00C474B9"/>
    <w:rsid w:val="00C51D94"/>
    <w:rsid w:val="00C552EF"/>
    <w:rsid w:val="00C56C0C"/>
    <w:rsid w:val="00C61F06"/>
    <w:rsid w:val="00C61FD2"/>
    <w:rsid w:val="00C638D4"/>
    <w:rsid w:val="00C668C1"/>
    <w:rsid w:val="00C7134C"/>
    <w:rsid w:val="00C71EEF"/>
    <w:rsid w:val="00C72168"/>
    <w:rsid w:val="00C736D9"/>
    <w:rsid w:val="00C73D1E"/>
    <w:rsid w:val="00C74171"/>
    <w:rsid w:val="00C744CD"/>
    <w:rsid w:val="00C7485A"/>
    <w:rsid w:val="00C8169F"/>
    <w:rsid w:val="00C85FDE"/>
    <w:rsid w:val="00C86370"/>
    <w:rsid w:val="00C86759"/>
    <w:rsid w:val="00C878BE"/>
    <w:rsid w:val="00C87D7D"/>
    <w:rsid w:val="00C933C6"/>
    <w:rsid w:val="00C95E7D"/>
    <w:rsid w:val="00CA0642"/>
    <w:rsid w:val="00CA1C3F"/>
    <w:rsid w:val="00CA3A33"/>
    <w:rsid w:val="00CA3F20"/>
    <w:rsid w:val="00CA3FE8"/>
    <w:rsid w:val="00CA49B9"/>
    <w:rsid w:val="00CA56ED"/>
    <w:rsid w:val="00CA58B7"/>
    <w:rsid w:val="00CA70A7"/>
    <w:rsid w:val="00CB08E1"/>
    <w:rsid w:val="00CB2092"/>
    <w:rsid w:val="00CB4076"/>
    <w:rsid w:val="00CB4AEB"/>
    <w:rsid w:val="00CB5B1C"/>
    <w:rsid w:val="00CB6D84"/>
    <w:rsid w:val="00CC1ACA"/>
    <w:rsid w:val="00CC1B47"/>
    <w:rsid w:val="00CC2114"/>
    <w:rsid w:val="00CC3BFD"/>
    <w:rsid w:val="00CC53AB"/>
    <w:rsid w:val="00CC675F"/>
    <w:rsid w:val="00CC77A8"/>
    <w:rsid w:val="00CD1667"/>
    <w:rsid w:val="00CE0C05"/>
    <w:rsid w:val="00CE2F39"/>
    <w:rsid w:val="00CE42F5"/>
    <w:rsid w:val="00CE4FDA"/>
    <w:rsid w:val="00CE57E1"/>
    <w:rsid w:val="00CE6163"/>
    <w:rsid w:val="00CE686C"/>
    <w:rsid w:val="00CF17FB"/>
    <w:rsid w:val="00CF3202"/>
    <w:rsid w:val="00CF3C6A"/>
    <w:rsid w:val="00CF503C"/>
    <w:rsid w:val="00CF7475"/>
    <w:rsid w:val="00CF7647"/>
    <w:rsid w:val="00CF7B86"/>
    <w:rsid w:val="00CF7F34"/>
    <w:rsid w:val="00D00348"/>
    <w:rsid w:val="00D0054C"/>
    <w:rsid w:val="00D00B33"/>
    <w:rsid w:val="00D02927"/>
    <w:rsid w:val="00D02B24"/>
    <w:rsid w:val="00D02D6B"/>
    <w:rsid w:val="00D03E37"/>
    <w:rsid w:val="00D040CB"/>
    <w:rsid w:val="00D04372"/>
    <w:rsid w:val="00D04DE5"/>
    <w:rsid w:val="00D136EA"/>
    <w:rsid w:val="00D2208C"/>
    <w:rsid w:val="00D22290"/>
    <w:rsid w:val="00D24B03"/>
    <w:rsid w:val="00D251ED"/>
    <w:rsid w:val="00D304BE"/>
    <w:rsid w:val="00D30D2D"/>
    <w:rsid w:val="00D31A56"/>
    <w:rsid w:val="00D31BCA"/>
    <w:rsid w:val="00D3300B"/>
    <w:rsid w:val="00D342DE"/>
    <w:rsid w:val="00D35E71"/>
    <w:rsid w:val="00D40F50"/>
    <w:rsid w:val="00D414E5"/>
    <w:rsid w:val="00D4328F"/>
    <w:rsid w:val="00D43D6C"/>
    <w:rsid w:val="00D446F5"/>
    <w:rsid w:val="00D526B4"/>
    <w:rsid w:val="00D54E3E"/>
    <w:rsid w:val="00D64F7F"/>
    <w:rsid w:val="00D650C5"/>
    <w:rsid w:val="00D665BD"/>
    <w:rsid w:val="00D71747"/>
    <w:rsid w:val="00D739DA"/>
    <w:rsid w:val="00D80E2C"/>
    <w:rsid w:val="00D8216F"/>
    <w:rsid w:val="00D826B6"/>
    <w:rsid w:val="00D84133"/>
    <w:rsid w:val="00D8423C"/>
    <w:rsid w:val="00D84ED7"/>
    <w:rsid w:val="00D85940"/>
    <w:rsid w:val="00D87300"/>
    <w:rsid w:val="00D91874"/>
    <w:rsid w:val="00D91CB3"/>
    <w:rsid w:val="00D9482C"/>
    <w:rsid w:val="00D95949"/>
    <w:rsid w:val="00D96911"/>
    <w:rsid w:val="00DA038F"/>
    <w:rsid w:val="00DA3D34"/>
    <w:rsid w:val="00DA59E5"/>
    <w:rsid w:val="00DA7353"/>
    <w:rsid w:val="00DB1717"/>
    <w:rsid w:val="00DB1736"/>
    <w:rsid w:val="00DB27D1"/>
    <w:rsid w:val="00DB29E9"/>
    <w:rsid w:val="00DC1E69"/>
    <w:rsid w:val="00DC3B16"/>
    <w:rsid w:val="00DC4C37"/>
    <w:rsid w:val="00DC4EF9"/>
    <w:rsid w:val="00DC5CC7"/>
    <w:rsid w:val="00DC6638"/>
    <w:rsid w:val="00DD0079"/>
    <w:rsid w:val="00DD1653"/>
    <w:rsid w:val="00DD18C1"/>
    <w:rsid w:val="00DD4CE4"/>
    <w:rsid w:val="00DD4EEB"/>
    <w:rsid w:val="00DD5552"/>
    <w:rsid w:val="00DD5F61"/>
    <w:rsid w:val="00DD7F87"/>
    <w:rsid w:val="00DE195D"/>
    <w:rsid w:val="00DE2681"/>
    <w:rsid w:val="00DE34CF"/>
    <w:rsid w:val="00DE3F56"/>
    <w:rsid w:val="00DE456B"/>
    <w:rsid w:val="00DE623E"/>
    <w:rsid w:val="00DE65D2"/>
    <w:rsid w:val="00DF3974"/>
    <w:rsid w:val="00DF5678"/>
    <w:rsid w:val="00DF63BC"/>
    <w:rsid w:val="00E00677"/>
    <w:rsid w:val="00E02E75"/>
    <w:rsid w:val="00E03569"/>
    <w:rsid w:val="00E04CD5"/>
    <w:rsid w:val="00E05705"/>
    <w:rsid w:val="00E062FC"/>
    <w:rsid w:val="00E07B8F"/>
    <w:rsid w:val="00E13023"/>
    <w:rsid w:val="00E1355A"/>
    <w:rsid w:val="00E137F5"/>
    <w:rsid w:val="00E153F4"/>
    <w:rsid w:val="00E15D27"/>
    <w:rsid w:val="00E15E28"/>
    <w:rsid w:val="00E21109"/>
    <w:rsid w:val="00E23CB3"/>
    <w:rsid w:val="00E24440"/>
    <w:rsid w:val="00E26344"/>
    <w:rsid w:val="00E27000"/>
    <w:rsid w:val="00E32AD4"/>
    <w:rsid w:val="00E35CBE"/>
    <w:rsid w:val="00E37597"/>
    <w:rsid w:val="00E43126"/>
    <w:rsid w:val="00E455A0"/>
    <w:rsid w:val="00E45844"/>
    <w:rsid w:val="00E50AD9"/>
    <w:rsid w:val="00E51D3D"/>
    <w:rsid w:val="00E51F05"/>
    <w:rsid w:val="00E53930"/>
    <w:rsid w:val="00E57B90"/>
    <w:rsid w:val="00E60559"/>
    <w:rsid w:val="00E60FBD"/>
    <w:rsid w:val="00E63741"/>
    <w:rsid w:val="00E67D40"/>
    <w:rsid w:val="00E71AAC"/>
    <w:rsid w:val="00E720FB"/>
    <w:rsid w:val="00E72ADA"/>
    <w:rsid w:val="00E73034"/>
    <w:rsid w:val="00E75FB2"/>
    <w:rsid w:val="00E76C7C"/>
    <w:rsid w:val="00E80EC3"/>
    <w:rsid w:val="00E816CA"/>
    <w:rsid w:val="00E83F29"/>
    <w:rsid w:val="00E909F6"/>
    <w:rsid w:val="00E93C11"/>
    <w:rsid w:val="00E94DBB"/>
    <w:rsid w:val="00E95D16"/>
    <w:rsid w:val="00E96A61"/>
    <w:rsid w:val="00EA0B5F"/>
    <w:rsid w:val="00EA0E48"/>
    <w:rsid w:val="00EA2E43"/>
    <w:rsid w:val="00EA4C1D"/>
    <w:rsid w:val="00EA6651"/>
    <w:rsid w:val="00EA70FC"/>
    <w:rsid w:val="00EA792B"/>
    <w:rsid w:val="00EB0AD7"/>
    <w:rsid w:val="00EB0FBD"/>
    <w:rsid w:val="00EB1866"/>
    <w:rsid w:val="00EB68B0"/>
    <w:rsid w:val="00EB6F61"/>
    <w:rsid w:val="00EB74F9"/>
    <w:rsid w:val="00EC069E"/>
    <w:rsid w:val="00EC2195"/>
    <w:rsid w:val="00EC29A1"/>
    <w:rsid w:val="00EC3222"/>
    <w:rsid w:val="00EC3375"/>
    <w:rsid w:val="00EC469E"/>
    <w:rsid w:val="00EC5C98"/>
    <w:rsid w:val="00EC6047"/>
    <w:rsid w:val="00EC7DF7"/>
    <w:rsid w:val="00ED062E"/>
    <w:rsid w:val="00ED18EB"/>
    <w:rsid w:val="00ED4014"/>
    <w:rsid w:val="00ED48C6"/>
    <w:rsid w:val="00ED4D8A"/>
    <w:rsid w:val="00ED6311"/>
    <w:rsid w:val="00EE164F"/>
    <w:rsid w:val="00EE1823"/>
    <w:rsid w:val="00EE332F"/>
    <w:rsid w:val="00EE6465"/>
    <w:rsid w:val="00EE6CA7"/>
    <w:rsid w:val="00EE7F41"/>
    <w:rsid w:val="00EF1D64"/>
    <w:rsid w:val="00EF201B"/>
    <w:rsid w:val="00EF2323"/>
    <w:rsid w:val="00EF2C78"/>
    <w:rsid w:val="00EF2D7F"/>
    <w:rsid w:val="00EF440B"/>
    <w:rsid w:val="00EF4C55"/>
    <w:rsid w:val="00EF53C4"/>
    <w:rsid w:val="00EF5E1F"/>
    <w:rsid w:val="00EF7727"/>
    <w:rsid w:val="00F04A7D"/>
    <w:rsid w:val="00F052E2"/>
    <w:rsid w:val="00F069EB"/>
    <w:rsid w:val="00F06E6A"/>
    <w:rsid w:val="00F113E4"/>
    <w:rsid w:val="00F11D4A"/>
    <w:rsid w:val="00F12E84"/>
    <w:rsid w:val="00F14710"/>
    <w:rsid w:val="00F15CF6"/>
    <w:rsid w:val="00F16C76"/>
    <w:rsid w:val="00F171D2"/>
    <w:rsid w:val="00F17564"/>
    <w:rsid w:val="00F177BA"/>
    <w:rsid w:val="00F22C4C"/>
    <w:rsid w:val="00F22FE9"/>
    <w:rsid w:val="00F24867"/>
    <w:rsid w:val="00F24D19"/>
    <w:rsid w:val="00F26A1C"/>
    <w:rsid w:val="00F2733C"/>
    <w:rsid w:val="00F314B9"/>
    <w:rsid w:val="00F32046"/>
    <w:rsid w:val="00F348A0"/>
    <w:rsid w:val="00F354E5"/>
    <w:rsid w:val="00F36107"/>
    <w:rsid w:val="00F366FB"/>
    <w:rsid w:val="00F37C0F"/>
    <w:rsid w:val="00F40931"/>
    <w:rsid w:val="00F40D8D"/>
    <w:rsid w:val="00F40E86"/>
    <w:rsid w:val="00F4190F"/>
    <w:rsid w:val="00F429F3"/>
    <w:rsid w:val="00F4322D"/>
    <w:rsid w:val="00F457C7"/>
    <w:rsid w:val="00F53A98"/>
    <w:rsid w:val="00F5450D"/>
    <w:rsid w:val="00F54BE2"/>
    <w:rsid w:val="00F5556A"/>
    <w:rsid w:val="00F55B77"/>
    <w:rsid w:val="00F60FD9"/>
    <w:rsid w:val="00F63147"/>
    <w:rsid w:val="00F63555"/>
    <w:rsid w:val="00F64501"/>
    <w:rsid w:val="00F64E1B"/>
    <w:rsid w:val="00F667D7"/>
    <w:rsid w:val="00F66D76"/>
    <w:rsid w:val="00F679BB"/>
    <w:rsid w:val="00F67A5C"/>
    <w:rsid w:val="00F67D5A"/>
    <w:rsid w:val="00F700E4"/>
    <w:rsid w:val="00F71F15"/>
    <w:rsid w:val="00F75283"/>
    <w:rsid w:val="00F752D2"/>
    <w:rsid w:val="00F753AA"/>
    <w:rsid w:val="00F75535"/>
    <w:rsid w:val="00F76F4E"/>
    <w:rsid w:val="00F77EEE"/>
    <w:rsid w:val="00F80846"/>
    <w:rsid w:val="00F835FD"/>
    <w:rsid w:val="00F867B8"/>
    <w:rsid w:val="00F873F9"/>
    <w:rsid w:val="00F87D08"/>
    <w:rsid w:val="00F90201"/>
    <w:rsid w:val="00F91B65"/>
    <w:rsid w:val="00F91BEC"/>
    <w:rsid w:val="00F9236A"/>
    <w:rsid w:val="00F92B01"/>
    <w:rsid w:val="00F94AFF"/>
    <w:rsid w:val="00F9760D"/>
    <w:rsid w:val="00FA105F"/>
    <w:rsid w:val="00FA1240"/>
    <w:rsid w:val="00FA24F8"/>
    <w:rsid w:val="00FA25C9"/>
    <w:rsid w:val="00FA3E88"/>
    <w:rsid w:val="00FB0E10"/>
    <w:rsid w:val="00FB2F3B"/>
    <w:rsid w:val="00FB51A4"/>
    <w:rsid w:val="00FB5FC8"/>
    <w:rsid w:val="00FB73B1"/>
    <w:rsid w:val="00FC0D94"/>
    <w:rsid w:val="00FC136C"/>
    <w:rsid w:val="00FC2B9A"/>
    <w:rsid w:val="00FC38FB"/>
    <w:rsid w:val="00FC3D93"/>
    <w:rsid w:val="00FC678C"/>
    <w:rsid w:val="00FD1F6C"/>
    <w:rsid w:val="00FD223F"/>
    <w:rsid w:val="00FD4FAA"/>
    <w:rsid w:val="00FD5B4D"/>
    <w:rsid w:val="00FD60B4"/>
    <w:rsid w:val="00FE0217"/>
    <w:rsid w:val="00FE0ADD"/>
    <w:rsid w:val="00FE1C93"/>
    <w:rsid w:val="00FE2AF8"/>
    <w:rsid w:val="00FE2DA9"/>
    <w:rsid w:val="00FE5018"/>
    <w:rsid w:val="00FE756C"/>
    <w:rsid w:val="00FF4DFC"/>
    <w:rsid w:val="00FF5075"/>
    <w:rsid w:val="00FF5E36"/>
    <w:rsid w:val="00FF60E9"/>
    <w:rsid w:val="00FF67FC"/>
    <w:rsid w:val="00FF6CEB"/>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media/committees-groups/committees/mc/20161114-webinar/20161114-item-02-ftr-ferc-order.ashx" TargetMode="External"/><Relationship Id="rId18" Type="http://schemas.openxmlformats.org/officeDocument/2006/relationships/hyperlink" Target="http://www.pjm.com/committees-and-groups/committees/form-facilitator-feedback.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jm.com/committees-and-groups/subcommittees/drs.aspx"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cs.aspx" TargetMode="Externa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theme" Target="theme/theme1.xml"/><Relationship Id="rId10" Type="http://schemas.openxmlformats.org/officeDocument/2006/relationships/hyperlink" Target="http://www.pjm.com/committees-and-groups/issue-tracking/issue-tracking-details.aspx?Issue=%7b76E7AEBC-0508-4E56-AB08-FD7F5330B215%7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E85B-9678-41D0-8B1E-DE222E6D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1</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Weiland, Kelly C.</dc:creator>
  <cp:keywords/>
  <dc:description/>
  <cp:lastModifiedBy>Christina Stotesbury</cp:lastModifiedBy>
  <cp:revision>39</cp:revision>
  <cp:lastPrinted>2016-12-08T19:51:00Z</cp:lastPrinted>
  <dcterms:created xsi:type="dcterms:W3CDTF">2016-11-02T20:42:00Z</dcterms:created>
  <dcterms:modified xsi:type="dcterms:W3CDTF">2016-12-08T21:12:00Z</dcterms:modified>
</cp:coreProperties>
</file>