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90369" w:rsidP="00755096">
      <w:pPr>
        <w:pStyle w:val="MeetingDetails"/>
      </w:pPr>
      <w:r>
        <w:t xml:space="preserve">Regulation Performance Impacts </w:t>
      </w:r>
    </w:p>
    <w:p w:rsidR="00B62597" w:rsidRPr="00B62597" w:rsidRDefault="00213338" w:rsidP="00755096">
      <w:pPr>
        <w:pStyle w:val="MeetingDetails"/>
      </w:pPr>
      <w:r>
        <w:t>Teleconference</w:t>
      </w:r>
    </w:p>
    <w:p w:rsidR="00B62597" w:rsidRPr="00B62597" w:rsidRDefault="003F4E23" w:rsidP="00755096">
      <w:pPr>
        <w:pStyle w:val="MeetingDetails"/>
      </w:pPr>
      <w:r>
        <w:t xml:space="preserve">September </w:t>
      </w:r>
      <w:r w:rsidR="00F738A6">
        <w:t>25</w:t>
      </w:r>
      <w:r w:rsidR="00B147EF">
        <w:t>, 2015</w:t>
      </w:r>
    </w:p>
    <w:p w:rsidR="00B62597" w:rsidRPr="00B62597" w:rsidRDefault="008573AA" w:rsidP="00755096">
      <w:pPr>
        <w:pStyle w:val="MeetingDetails"/>
        <w:rPr>
          <w:sz w:val="28"/>
          <w:u w:val="single"/>
        </w:rPr>
      </w:pPr>
      <w:r>
        <w:t>9:00am</w:t>
      </w:r>
      <w:r w:rsidR="00A25C3F">
        <w:t xml:space="preserve"> </w:t>
      </w:r>
      <w:r w:rsidR="00B147EF">
        <w:t xml:space="preserve">– </w:t>
      </w:r>
      <w:r>
        <w:t>1</w:t>
      </w:r>
      <w:r w:rsidR="00F738A6">
        <w:t>2</w:t>
      </w:r>
      <w:r w:rsidR="00B147EF">
        <w:t>:00p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8573AA">
        <w:t>09</w:t>
      </w:r>
      <w:r w:rsidR="00A25C3F">
        <w:t>00</w:t>
      </w:r>
      <w:r w:rsidR="00B62597" w:rsidRPr="00B62597">
        <w:t>)</w:t>
      </w:r>
    </w:p>
    <w:bookmarkEnd w:id="0"/>
    <w:bookmarkEnd w:id="1"/>
    <w:p w:rsidR="00B62597" w:rsidRPr="00917386" w:rsidRDefault="00B147EF" w:rsidP="00B147EF">
      <w:pPr>
        <w:pStyle w:val="SecondaryHeading-Numbered"/>
        <w:numPr>
          <w:ilvl w:val="0"/>
          <w:numId w:val="0"/>
        </w:numPr>
        <w:ind w:left="360" w:hanging="360"/>
        <w:rPr>
          <w:b w:val="0"/>
        </w:rPr>
      </w:pPr>
      <w:r>
        <w:rPr>
          <w:b w:val="0"/>
        </w:rPr>
        <w:t xml:space="preserve">Welcome, </w:t>
      </w:r>
      <w:r w:rsidR="00090369">
        <w:rPr>
          <w:b w:val="0"/>
        </w:rPr>
        <w:t>attendance</w:t>
      </w:r>
      <w:r>
        <w:rPr>
          <w:b w:val="0"/>
        </w:rPr>
        <w:t xml:space="preserve"> and Anti-trust and Code of Conduct announcement</w:t>
      </w:r>
      <w:r w:rsidR="00090369">
        <w:rPr>
          <w:b w:val="0"/>
        </w:rPr>
        <w:t xml:space="preserve"> (Tracy Miehlke)</w:t>
      </w:r>
    </w:p>
    <w:p w:rsidR="001D3B68" w:rsidRPr="00DB29E9" w:rsidRDefault="0064182D" w:rsidP="001D3B68">
      <w:pPr>
        <w:pStyle w:val="PrimaryHeading"/>
      </w:pPr>
      <w:r>
        <w:t>Solution Development</w:t>
      </w:r>
      <w:r w:rsidR="00B147EF">
        <w:t xml:space="preserve"> (</w:t>
      </w:r>
      <w:r w:rsidR="008573AA">
        <w:t>09</w:t>
      </w:r>
      <w:r w:rsidR="00277CC3">
        <w:t>0</w:t>
      </w:r>
      <w:r w:rsidR="00A25C3F">
        <w:t>0</w:t>
      </w:r>
      <w:r w:rsidR="00B147EF">
        <w:t xml:space="preserve"> – </w:t>
      </w:r>
      <w:r w:rsidR="008573AA">
        <w:t>1</w:t>
      </w:r>
      <w:r w:rsidR="00E75D3B">
        <w:t>1</w:t>
      </w:r>
      <w:r w:rsidR="008573AA">
        <w:t>00</w:t>
      </w:r>
      <w:r w:rsidR="001D3B68">
        <w:t>)</w:t>
      </w:r>
    </w:p>
    <w:p w:rsidR="00BB4B1D" w:rsidRPr="00277CC3" w:rsidRDefault="00BB4B1D" w:rsidP="00A25C3F">
      <w:pPr>
        <w:pStyle w:val="ListSubhead1"/>
        <w:rPr>
          <w:b w:val="0"/>
          <w:color w:val="000000" w:themeColor="text1"/>
          <w:szCs w:val="24"/>
        </w:rPr>
      </w:pPr>
      <w:r w:rsidRPr="00277CC3">
        <w:rPr>
          <w:b w:val="0"/>
          <w:color w:val="000000" w:themeColor="text1"/>
          <w:szCs w:val="24"/>
        </w:rPr>
        <w:t>Mr</w:t>
      </w:r>
      <w:r w:rsidR="00296C6C" w:rsidRPr="00277CC3">
        <w:rPr>
          <w:b w:val="0"/>
          <w:color w:val="000000" w:themeColor="text1"/>
          <w:szCs w:val="24"/>
        </w:rPr>
        <w:t>.</w:t>
      </w:r>
      <w:r w:rsidRPr="00277CC3">
        <w:rPr>
          <w:b w:val="0"/>
          <w:color w:val="000000" w:themeColor="text1"/>
          <w:szCs w:val="24"/>
        </w:rPr>
        <w:t xml:space="preserve"> Glen Boyle </w:t>
      </w:r>
      <w:r w:rsidR="004C0BDE">
        <w:rPr>
          <w:b w:val="0"/>
          <w:color w:val="000000" w:themeColor="text1"/>
          <w:szCs w:val="24"/>
        </w:rPr>
        <w:t xml:space="preserve">will </w:t>
      </w:r>
      <w:r w:rsidR="00F738A6">
        <w:rPr>
          <w:b w:val="0"/>
          <w:color w:val="000000" w:themeColor="text1"/>
          <w:szCs w:val="24"/>
        </w:rPr>
        <w:t>conduct a final review of the matrix</w:t>
      </w:r>
      <w:r w:rsidRPr="00277CC3">
        <w:rPr>
          <w:b w:val="0"/>
          <w:color w:val="000000" w:themeColor="text1"/>
          <w:szCs w:val="24"/>
        </w:rPr>
        <w:t>.</w:t>
      </w:r>
      <w:r w:rsidR="00277CC3" w:rsidRPr="00277CC3">
        <w:rPr>
          <w:b w:val="0"/>
          <w:color w:val="000000" w:themeColor="text1"/>
          <w:szCs w:val="24"/>
        </w:rPr>
        <w:t xml:space="preserve"> </w:t>
      </w:r>
    </w:p>
    <w:p w:rsidR="008573AA" w:rsidRPr="00277CC3" w:rsidRDefault="00F4279D" w:rsidP="00A83EB0">
      <w:pPr>
        <w:pStyle w:val="ListSubhead1"/>
        <w:rPr>
          <w:b w:val="0"/>
          <w:color w:val="000000" w:themeColor="text1"/>
          <w:szCs w:val="24"/>
        </w:rPr>
      </w:pPr>
      <w:r w:rsidRPr="00277CC3">
        <w:rPr>
          <w:b w:val="0"/>
          <w:color w:val="000000" w:themeColor="text1"/>
          <w:szCs w:val="24"/>
        </w:rPr>
        <w:t>Mr</w:t>
      </w:r>
      <w:r w:rsidR="00296C6C" w:rsidRPr="00277CC3">
        <w:rPr>
          <w:b w:val="0"/>
          <w:color w:val="000000" w:themeColor="text1"/>
          <w:szCs w:val="24"/>
        </w:rPr>
        <w:t>.</w:t>
      </w:r>
      <w:r w:rsidRPr="00277CC3">
        <w:rPr>
          <w:b w:val="0"/>
          <w:color w:val="000000" w:themeColor="text1"/>
          <w:szCs w:val="24"/>
        </w:rPr>
        <w:t xml:space="preserve"> </w:t>
      </w:r>
      <w:r w:rsidR="00F738A6">
        <w:rPr>
          <w:b w:val="0"/>
          <w:color w:val="000000" w:themeColor="text1"/>
          <w:szCs w:val="24"/>
        </w:rPr>
        <w:t>Glen Boyle will ask the stakeholders to vote on the proposal</w:t>
      </w:r>
      <w:r w:rsidR="00BB4B1D" w:rsidRPr="00277CC3">
        <w:rPr>
          <w:b w:val="0"/>
          <w:color w:val="000000" w:themeColor="text1"/>
          <w:szCs w:val="24"/>
        </w:rPr>
        <w:t>.</w:t>
      </w:r>
      <w:r w:rsidR="0064182D" w:rsidRPr="00277CC3">
        <w:rPr>
          <w:b w:val="0"/>
          <w:color w:val="000000" w:themeColor="text1"/>
          <w:szCs w:val="24"/>
        </w:rPr>
        <w:t xml:space="preserve"> </w:t>
      </w:r>
    </w:p>
    <w:p w:rsidR="0064182D" w:rsidRPr="004C0BDE" w:rsidRDefault="00296C6C" w:rsidP="004C0BDE">
      <w:pPr>
        <w:pStyle w:val="ListSubhead1"/>
        <w:rPr>
          <w:b w:val="0"/>
          <w:color w:val="000000" w:themeColor="text1"/>
          <w:szCs w:val="24"/>
        </w:rPr>
      </w:pPr>
      <w:r w:rsidRPr="00277CC3">
        <w:rPr>
          <w:b w:val="0"/>
          <w:color w:val="000000" w:themeColor="text1"/>
          <w:szCs w:val="24"/>
        </w:rPr>
        <w:t xml:space="preserve">Mr. </w:t>
      </w:r>
      <w:r w:rsidR="004C0BDE">
        <w:rPr>
          <w:b w:val="0"/>
          <w:color w:val="000000" w:themeColor="text1"/>
          <w:szCs w:val="24"/>
        </w:rPr>
        <w:t xml:space="preserve">Glen Boyle </w:t>
      </w:r>
      <w:r w:rsidR="00F738A6">
        <w:rPr>
          <w:b w:val="0"/>
          <w:color w:val="000000" w:themeColor="text1"/>
          <w:szCs w:val="24"/>
        </w:rPr>
        <w:t>will review the next steps</w:t>
      </w:r>
      <w:r w:rsidR="004C0BDE">
        <w:rPr>
          <w:b w:val="0"/>
          <w:color w:val="000000" w:themeColor="text1"/>
          <w:szCs w:val="24"/>
        </w:rPr>
        <w:t>.</w:t>
      </w:r>
    </w:p>
    <w:p w:rsidR="004C0BDE" w:rsidRPr="00277CC3" w:rsidRDefault="004C0BDE" w:rsidP="004C0BDE">
      <w:pPr>
        <w:pStyle w:val="ListSubhead1"/>
        <w:numPr>
          <w:ilvl w:val="0"/>
          <w:numId w:val="0"/>
        </w:numPr>
        <w:rPr>
          <w:b w:val="0"/>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457DD" w:rsidTr="00CC409C">
        <w:tc>
          <w:tcPr>
            <w:tcW w:w="9576" w:type="dxa"/>
            <w:gridSpan w:val="3"/>
          </w:tcPr>
          <w:p w:rsidR="005457DD" w:rsidRDefault="005457DD" w:rsidP="00CC409C">
            <w:pPr>
              <w:pStyle w:val="PrimaryHeading"/>
            </w:pPr>
            <w:r>
              <w:t>Future Meeting Dates</w:t>
            </w:r>
          </w:p>
        </w:tc>
      </w:tr>
      <w:tr w:rsidR="00BB2375" w:rsidTr="00CC409C">
        <w:tc>
          <w:tcPr>
            <w:tcW w:w="3192" w:type="dxa"/>
            <w:vAlign w:val="center"/>
          </w:tcPr>
          <w:p w:rsidR="00BB2375" w:rsidRPr="00B62597" w:rsidRDefault="00BB2375" w:rsidP="00CC409C">
            <w:pPr>
              <w:pStyle w:val="AttendeesList"/>
            </w:pPr>
            <w:bookmarkStart w:id="2" w:name="_GoBack"/>
            <w:bookmarkEnd w:id="2"/>
            <w:r>
              <w:t>October 6,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Default="00BB2375" w:rsidP="00D934E8">
            <w:pPr>
              <w:pStyle w:val="AttendeesList"/>
            </w:pPr>
            <w:r>
              <w:t>October 15, 2015</w:t>
            </w:r>
          </w:p>
        </w:tc>
        <w:tc>
          <w:tcPr>
            <w:tcW w:w="3192" w:type="dxa"/>
            <w:vAlign w:val="center"/>
          </w:tcPr>
          <w:p w:rsidR="00BB2375" w:rsidRDefault="00BB2375" w:rsidP="00D934E8">
            <w:pPr>
              <w:pStyle w:val="AttendeesList"/>
            </w:pPr>
            <w:r>
              <w:t>9am – 12pm</w:t>
            </w:r>
          </w:p>
        </w:tc>
        <w:tc>
          <w:tcPr>
            <w:tcW w:w="3192" w:type="dxa"/>
            <w:vAlign w:val="center"/>
          </w:tcPr>
          <w:p w:rsidR="00BB2375"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November 3,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November 12, 2015</w:t>
            </w:r>
          </w:p>
        </w:tc>
        <w:tc>
          <w:tcPr>
            <w:tcW w:w="3192" w:type="dxa"/>
            <w:vAlign w:val="center"/>
          </w:tcPr>
          <w:p w:rsidR="00BB2375" w:rsidRDefault="00BB2375" w:rsidP="00D934E8">
            <w:pPr>
              <w:pStyle w:val="AttendeesList"/>
            </w:pPr>
            <w:r>
              <w:t>9am – 12pm</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December 1,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bl>
    <w:p w:rsidR="00BB2375" w:rsidRPr="00BB2375" w:rsidRDefault="00BB2375" w:rsidP="00BB2375">
      <w:pPr>
        <w:pStyle w:val="AttendeesList"/>
        <w:rPr>
          <w:szCs w:val="22"/>
        </w:rPr>
      </w:pPr>
      <w:r w:rsidRPr="00BB2375">
        <w:rPr>
          <w:szCs w:val="22"/>
        </w:rPr>
        <w:t>December 18, 2015</w:t>
      </w:r>
      <w:r w:rsidRPr="00BB2375">
        <w:rPr>
          <w:szCs w:val="22"/>
        </w:rPr>
        <w:tab/>
        <w:t xml:space="preserve">    </w:t>
      </w:r>
      <w:r>
        <w:rPr>
          <w:szCs w:val="22"/>
        </w:rPr>
        <w:tab/>
      </w:r>
      <w:r>
        <w:rPr>
          <w:szCs w:val="22"/>
        </w:rPr>
        <w:tab/>
        <w:t xml:space="preserve">      </w:t>
      </w:r>
      <w:r w:rsidR="00363B23">
        <w:rPr>
          <w:szCs w:val="22"/>
        </w:rPr>
        <w:t xml:space="preserve"> </w:t>
      </w:r>
      <w:r>
        <w:rPr>
          <w:szCs w:val="22"/>
        </w:rPr>
        <w:t xml:space="preserve"> </w:t>
      </w:r>
      <w:r w:rsidRPr="00BB2375">
        <w:rPr>
          <w:szCs w:val="22"/>
        </w:rPr>
        <w:t>9am – 12pm</w:t>
      </w:r>
      <w:r w:rsidRPr="00BB2375">
        <w:rPr>
          <w:szCs w:val="22"/>
        </w:rPr>
        <w:tab/>
      </w:r>
      <w:r w:rsidRPr="00BB2375">
        <w:rPr>
          <w:szCs w:val="22"/>
        </w:rPr>
        <w:tab/>
      </w:r>
      <w:r w:rsidRPr="00BB2375">
        <w:rPr>
          <w:szCs w:val="22"/>
        </w:rPr>
        <w:tab/>
      </w:r>
      <w:r>
        <w:rPr>
          <w:szCs w:val="22"/>
        </w:rPr>
        <w:t xml:space="preserve">               </w:t>
      </w:r>
      <w:r w:rsidRPr="00BB2375">
        <w:rPr>
          <w:szCs w:val="22"/>
        </w:rPr>
        <w:t xml:space="preserve">PJM Conference &amp; Training Center/ </w:t>
      </w:r>
      <w:proofErr w:type="spellStart"/>
      <w:r w:rsidRPr="00BB2375">
        <w:rPr>
          <w:szCs w:val="22"/>
        </w:rPr>
        <w:t>Webex</w:t>
      </w:r>
      <w:proofErr w:type="spellEnd"/>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4C0BDE" w:rsidP="00337321">
      <w:pPr>
        <w:pStyle w:val="DisclosureBody"/>
      </w:pPr>
      <w:r>
        <w:rPr>
          <w:noProof/>
        </w:rPr>
        <w:drawing>
          <wp:anchor distT="0" distB="0" distL="114300" distR="114300" simplePos="0" relativeHeight="251659264" behindDoc="0" locked="0" layoutInCell="1" allowOverlap="1" wp14:anchorId="62C77593" wp14:editId="18F67533">
            <wp:simplePos x="0" y="0"/>
            <wp:positionH relativeFrom="column">
              <wp:posOffset>1432560</wp:posOffset>
            </wp:positionH>
            <wp:positionV relativeFrom="paragraph">
              <wp:posOffset>48260</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rsidR="00491490" w:rsidRDefault="00491490" w:rsidP="00337321">
      <w:pPr>
        <w:pStyle w:val="DisclosureBody"/>
      </w:pPr>
    </w:p>
    <w:p w:rsidR="00C27F5A" w:rsidRDefault="00C27F5A" w:rsidP="00337321">
      <w:pPr>
        <w:pStyle w:val="DisclosureBody"/>
      </w:pPr>
    </w:p>
    <w:p w:rsidR="00C27F5A" w:rsidRDefault="00C27F5A" w:rsidP="00337321">
      <w:pPr>
        <w:pStyle w:val="DisclosureBody"/>
      </w:pPr>
    </w:p>
    <w:p w:rsidR="0057441E" w:rsidRDefault="0057441E" w:rsidP="00491490">
      <w:pPr>
        <w:pStyle w:val="DisclaimerHeading"/>
      </w:pP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32" w:rsidRDefault="00477032" w:rsidP="00B62597">
      <w:pPr>
        <w:spacing w:after="0" w:line="240" w:lineRule="auto"/>
      </w:pPr>
      <w:r>
        <w:separator/>
      </w:r>
    </w:p>
  </w:endnote>
  <w:endnote w:type="continuationSeparator" w:id="0">
    <w:p w:rsidR="00477032" w:rsidRDefault="0047703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E83" w:rsidRDefault="00CF3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38A6">
      <w:rPr>
        <w:rStyle w:val="PageNumber"/>
        <w:noProof/>
      </w:rPr>
      <w:t>1</w:t>
    </w:r>
    <w:r>
      <w:rPr>
        <w:rStyle w:val="PageNumber"/>
      </w:rPr>
      <w:fldChar w:fldCharType="end"/>
    </w:r>
  </w:p>
  <w:bookmarkStart w:id="3" w:name="OLE_LINK1"/>
  <w:p w:rsidR="00CF3E83" w:rsidRPr="00DB29E9" w:rsidRDefault="00CF3E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CF3E83" w:rsidRDefault="00CF3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32" w:rsidRDefault="00477032" w:rsidP="00B62597">
      <w:pPr>
        <w:spacing w:after="0" w:line="240" w:lineRule="auto"/>
      </w:pPr>
      <w:r>
        <w:separator/>
      </w:r>
    </w:p>
  </w:footnote>
  <w:footnote w:type="continuationSeparator" w:id="0">
    <w:p w:rsidR="00477032" w:rsidRDefault="0047703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pPr>
      <w:rPr>
        <w:sz w:val="16"/>
      </w:rPr>
    </w:pPr>
    <w:r>
      <w:rPr>
        <w:noProof/>
        <w:sz w:val="16"/>
      </w:rPr>
      <w:drawing>
        <wp:anchor distT="0" distB="0" distL="114300" distR="114300" simplePos="0" relativeHeight="251660288" behindDoc="0" locked="0" layoutInCell="1" allowOverlap="1" wp14:anchorId="2F3167DC" wp14:editId="156A2144">
          <wp:simplePos x="0" y="0"/>
          <wp:positionH relativeFrom="column">
            <wp:posOffset>-600710</wp:posOffset>
          </wp:positionH>
          <wp:positionV relativeFrom="paragraph">
            <wp:posOffset>-133350</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5EAAB32" wp14:editId="56B66AF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F3E83" w:rsidRDefault="00CF3E83" w:rsidP="00712CAA">
                          <w:pPr>
                            <w:pStyle w:val="HeaderTitle"/>
                            <w:jc w:val="center"/>
                            <w:rPr>
                              <w:rFonts w:ascii="Arial Narrow" w:hAnsi="Arial Narrow"/>
                              <w:b/>
                            </w:rPr>
                          </w:pPr>
                          <w:r>
                            <w:rPr>
                              <w:rFonts w:ascii="Arial Narrow" w:hAnsi="Arial Narrow"/>
                              <w:b/>
                            </w:rPr>
                            <w:t>Regulation Performance</w:t>
                          </w:r>
                        </w:p>
                        <w:p w:rsidR="00CF3E83" w:rsidRPr="001D3B68" w:rsidRDefault="00CF3E83" w:rsidP="00712CAA">
                          <w:pPr>
                            <w:pStyle w:val="HeaderTitle"/>
                            <w:jc w:val="center"/>
                            <w:rPr>
                              <w:rFonts w:ascii="Arial Narrow" w:hAnsi="Arial Narrow"/>
                              <w:b/>
                            </w:rPr>
                          </w:pPr>
                          <w:r>
                            <w:rPr>
                              <w:rFonts w:ascii="Arial Narrow" w:hAnsi="Arial Narrow"/>
                              <w:b/>
                            </w:rPr>
                            <w:t xml:space="preserve">Impacts </w:t>
                          </w:r>
                          <w:r w:rsidR="001F6BE3">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3E83" w:rsidRDefault="00CF3E83" w:rsidP="00712CAA">
                    <w:pPr>
                      <w:pStyle w:val="HeaderTitle"/>
                      <w:jc w:val="center"/>
                      <w:rPr>
                        <w:rFonts w:ascii="Arial Narrow" w:hAnsi="Arial Narrow"/>
                        <w:b/>
                      </w:rPr>
                    </w:pPr>
                    <w:r>
                      <w:rPr>
                        <w:rFonts w:ascii="Arial Narrow" w:hAnsi="Arial Narrow"/>
                        <w:b/>
                      </w:rPr>
                      <w:t>Regulation Performance</w:t>
                    </w:r>
                  </w:p>
                  <w:p w:rsidR="00CF3E83" w:rsidRPr="001D3B68" w:rsidRDefault="00CF3E83" w:rsidP="00712CAA">
                    <w:pPr>
                      <w:pStyle w:val="HeaderTitle"/>
                      <w:jc w:val="center"/>
                      <w:rPr>
                        <w:rFonts w:ascii="Arial Narrow" w:hAnsi="Arial Narrow"/>
                        <w:b/>
                      </w:rPr>
                    </w:pPr>
                    <w:r>
                      <w:rPr>
                        <w:rFonts w:ascii="Arial Narrow" w:hAnsi="Arial Narrow"/>
                        <w:b/>
                      </w:rPr>
                      <w:t xml:space="preserve">Impacts </w:t>
                    </w:r>
                    <w:r w:rsidR="001F6BE3">
                      <w:rPr>
                        <w:rFonts w:ascii="Arial Narrow" w:hAnsi="Arial Narrow"/>
                        <w:b/>
                      </w:rPr>
                      <w:t>Agenda</w:t>
                    </w:r>
                  </w:p>
                </w:txbxContent>
              </v:textbox>
            </v:shape>
          </w:pict>
        </mc:Fallback>
      </mc:AlternateContent>
    </w:r>
  </w:p>
  <w:p w:rsidR="00CF3E83" w:rsidRDefault="00CF3E83">
    <w:pPr>
      <w:rPr>
        <w:sz w:val="16"/>
      </w:rPr>
    </w:pPr>
  </w:p>
  <w:p w:rsidR="00CF3E83" w:rsidRDefault="00CF3E8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3565222"/>
    <w:multiLevelType w:val="hybridMultilevel"/>
    <w:tmpl w:val="250A5278"/>
    <w:lvl w:ilvl="0" w:tplc="54580A2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0"/>
    <w:lvlOverride w:ilvl="0">
      <w:startOverride w:val="1"/>
    </w:lvlOverride>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0369"/>
    <w:rsid w:val="000F0E5F"/>
    <w:rsid w:val="000F21B1"/>
    <w:rsid w:val="001123F1"/>
    <w:rsid w:val="00145EEA"/>
    <w:rsid w:val="00146C38"/>
    <w:rsid w:val="001B2242"/>
    <w:rsid w:val="001C3773"/>
    <w:rsid w:val="001D3B68"/>
    <w:rsid w:val="001F6BE3"/>
    <w:rsid w:val="00213338"/>
    <w:rsid w:val="00277CC3"/>
    <w:rsid w:val="00296C6C"/>
    <w:rsid w:val="002B2F98"/>
    <w:rsid w:val="00305238"/>
    <w:rsid w:val="00337321"/>
    <w:rsid w:val="003472C5"/>
    <w:rsid w:val="00363B23"/>
    <w:rsid w:val="003B55E1"/>
    <w:rsid w:val="003D7E5C"/>
    <w:rsid w:val="003E64F4"/>
    <w:rsid w:val="003E7A73"/>
    <w:rsid w:val="003F4E23"/>
    <w:rsid w:val="00443147"/>
    <w:rsid w:val="00477032"/>
    <w:rsid w:val="00491490"/>
    <w:rsid w:val="004969FA"/>
    <w:rsid w:val="004C0BDE"/>
    <w:rsid w:val="004C411D"/>
    <w:rsid w:val="005212A3"/>
    <w:rsid w:val="005457DD"/>
    <w:rsid w:val="00547B7B"/>
    <w:rsid w:val="00564DEE"/>
    <w:rsid w:val="0057441E"/>
    <w:rsid w:val="005D6D05"/>
    <w:rsid w:val="00602967"/>
    <w:rsid w:val="0064182D"/>
    <w:rsid w:val="006C472C"/>
    <w:rsid w:val="006E09E0"/>
    <w:rsid w:val="00712CAA"/>
    <w:rsid w:val="00716A8B"/>
    <w:rsid w:val="00721D06"/>
    <w:rsid w:val="00754C6D"/>
    <w:rsid w:val="00755096"/>
    <w:rsid w:val="00793FF0"/>
    <w:rsid w:val="007A34A3"/>
    <w:rsid w:val="007A6301"/>
    <w:rsid w:val="00803AE9"/>
    <w:rsid w:val="00837B12"/>
    <w:rsid w:val="008573AA"/>
    <w:rsid w:val="00882652"/>
    <w:rsid w:val="008A406C"/>
    <w:rsid w:val="008C6DD9"/>
    <w:rsid w:val="00917386"/>
    <w:rsid w:val="00922A9B"/>
    <w:rsid w:val="009A5430"/>
    <w:rsid w:val="009E5A4B"/>
    <w:rsid w:val="00A05391"/>
    <w:rsid w:val="00A25C3F"/>
    <w:rsid w:val="00A317A9"/>
    <w:rsid w:val="00A36087"/>
    <w:rsid w:val="00A83EB0"/>
    <w:rsid w:val="00AB5C45"/>
    <w:rsid w:val="00AD5408"/>
    <w:rsid w:val="00AE5BC6"/>
    <w:rsid w:val="00B147EF"/>
    <w:rsid w:val="00B16D95"/>
    <w:rsid w:val="00B20316"/>
    <w:rsid w:val="00B34E3C"/>
    <w:rsid w:val="00B62597"/>
    <w:rsid w:val="00B738D4"/>
    <w:rsid w:val="00BA6146"/>
    <w:rsid w:val="00BB2375"/>
    <w:rsid w:val="00BB4B1D"/>
    <w:rsid w:val="00BB531B"/>
    <w:rsid w:val="00BE260C"/>
    <w:rsid w:val="00BF331B"/>
    <w:rsid w:val="00C27028"/>
    <w:rsid w:val="00C27F5A"/>
    <w:rsid w:val="00C37E94"/>
    <w:rsid w:val="00C439EC"/>
    <w:rsid w:val="00C46D86"/>
    <w:rsid w:val="00C66E82"/>
    <w:rsid w:val="00C72168"/>
    <w:rsid w:val="00CA49B9"/>
    <w:rsid w:val="00CB7F64"/>
    <w:rsid w:val="00CC1B47"/>
    <w:rsid w:val="00CF3E83"/>
    <w:rsid w:val="00D136EA"/>
    <w:rsid w:val="00D251ED"/>
    <w:rsid w:val="00D901ED"/>
    <w:rsid w:val="00D95949"/>
    <w:rsid w:val="00DB29E9"/>
    <w:rsid w:val="00DE34CF"/>
    <w:rsid w:val="00DE69F3"/>
    <w:rsid w:val="00E374D8"/>
    <w:rsid w:val="00E75D3B"/>
    <w:rsid w:val="00EB68B0"/>
    <w:rsid w:val="00EC2195"/>
    <w:rsid w:val="00F4190F"/>
    <w:rsid w:val="00F4279D"/>
    <w:rsid w:val="00F738A6"/>
    <w:rsid w:val="00FB756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375"/>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375"/>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6458">
      <w:bodyDiv w:val="1"/>
      <w:marLeft w:val="0"/>
      <w:marRight w:val="0"/>
      <w:marTop w:val="0"/>
      <w:marBottom w:val="0"/>
      <w:divBdr>
        <w:top w:val="none" w:sz="0" w:space="0" w:color="auto"/>
        <w:left w:val="none" w:sz="0" w:space="0" w:color="auto"/>
        <w:bottom w:val="none" w:sz="0" w:space="0" w:color="auto"/>
        <w:right w:val="none" w:sz="0" w:space="0" w:color="auto"/>
      </w:divBdr>
    </w:div>
    <w:div w:id="122382648">
      <w:bodyDiv w:val="1"/>
      <w:marLeft w:val="0"/>
      <w:marRight w:val="0"/>
      <w:marTop w:val="0"/>
      <w:marBottom w:val="0"/>
      <w:divBdr>
        <w:top w:val="none" w:sz="0" w:space="0" w:color="auto"/>
        <w:left w:val="none" w:sz="0" w:space="0" w:color="auto"/>
        <w:bottom w:val="none" w:sz="0" w:space="0" w:color="auto"/>
        <w:right w:val="none" w:sz="0" w:space="0" w:color="auto"/>
      </w:divBdr>
    </w:div>
    <w:div w:id="215316287">
      <w:bodyDiv w:val="1"/>
      <w:marLeft w:val="0"/>
      <w:marRight w:val="0"/>
      <w:marTop w:val="0"/>
      <w:marBottom w:val="0"/>
      <w:divBdr>
        <w:top w:val="none" w:sz="0" w:space="0" w:color="auto"/>
        <w:left w:val="none" w:sz="0" w:space="0" w:color="auto"/>
        <w:bottom w:val="none" w:sz="0" w:space="0" w:color="auto"/>
        <w:right w:val="none" w:sz="0" w:space="0" w:color="auto"/>
      </w:divBdr>
    </w:div>
    <w:div w:id="702747592">
      <w:bodyDiv w:val="1"/>
      <w:marLeft w:val="0"/>
      <w:marRight w:val="0"/>
      <w:marTop w:val="0"/>
      <w:marBottom w:val="0"/>
      <w:divBdr>
        <w:top w:val="none" w:sz="0" w:space="0" w:color="auto"/>
        <w:left w:val="none" w:sz="0" w:space="0" w:color="auto"/>
        <w:bottom w:val="none" w:sz="0" w:space="0" w:color="auto"/>
        <w:right w:val="none" w:sz="0" w:space="0" w:color="auto"/>
      </w:divBdr>
    </w:div>
    <w:div w:id="802962018">
      <w:bodyDiv w:val="1"/>
      <w:marLeft w:val="0"/>
      <w:marRight w:val="0"/>
      <w:marTop w:val="0"/>
      <w:marBottom w:val="0"/>
      <w:divBdr>
        <w:top w:val="none" w:sz="0" w:space="0" w:color="auto"/>
        <w:left w:val="none" w:sz="0" w:space="0" w:color="auto"/>
        <w:bottom w:val="none" w:sz="0" w:space="0" w:color="auto"/>
        <w:right w:val="none" w:sz="0" w:space="0" w:color="auto"/>
      </w:divBdr>
    </w:div>
    <w:div w:id="2001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miehlt</cp:lastModifiedBy>
  <cp:revision>6</cp:revision>
  <cp:lastPrinted>2015-02-05T19:57:00Z</cp:lastPrinted>
  <dcterms:created xsi:type="dcterms:W3CDTF">2015-08-17T14:34:00Z</dcterms:created>
  <dcterms:modified xsi:type="dcterms:W3CDTF">2015-09-22T12:03:00Z</dcterms:modified>
</cp:coreProperties>
</file>