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Operating Committee</w:t>
      </w:r>
    </w:p>
    <w:p w:rsidR="00B62597" w:rsidRPr="00B62597" w:rsidP="00755096">
      <w:pPr>
        <w:pStyle w:val="MeetingDetails"/>
      </w:pPr>
      <w:r>
        <w:t>Webex Only</w:t>
      </w:r>
    </w:p>
    <w:p w:rsidR="00B62597" w:rsidRPr="00B62597" w:rsidP="00755096">
      <w:pPr>
        <w:pStyle w:val="MeetingDetails"/>
      </w:pPr>
      <w:r>
        <w:t>December 3</w:t>
      </w:r>
      <w:r w:rsidR="007A0640">
        <w:t xml:space="preserve">, 2020 </w:t>
      </w:r>
    </w:p>
    <w:p w:rsidR="00B62597" w:rsidRPr="00B62597" w:rsidP="00755096">
      <w:pPr>
        <w:pStyle w:val="MeetingDetails"/>
        <w:rPr>
          <w:sz w:val="28"/>
          <w:u w:val="single"/>
        </w:rPr>
      </w:pPr>
      <w:r>
        <w:t>9</w:t>
      </w:r>
      <w:r w:rsidR="002B2F98">
        <w:t xml:space="preserve">:00 </w:t>
      </w:r>
      <w:r w:rsidR="00010057">
        <w:t>a</w:t>
      </w:r>
      <w:r w:rsidR="002B2F98">
        <w:t xml:space="preserve">.m. – </w:t>
      </w:r>
      <w:r w:rsidRPr="000A4255" w:rsidR="00D0726D">
        <w:t>2</w:t>
      </w:r>
      <w:r w:rsidRPr="000A4255">
        <w:t>:00 p.m.</w:t>
      </w:r>
      <w:r w:rsidRPr="000A4255"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(9:00-9:15</w:t>
      </w:r>
      <w:r w:rsidRPr="00527104">
        <w:t>)</w:t>
      </w:r>
    </w:p>
    <w:bookmarkEnd w:id="1"/>
    <w:bookmarkEnd w:id="2"/>
    <w:p w:rsidR="002C6057" w:rsidRPr="007A0640" w:rsidP="007A0640">
      <w:pPr>
        <w:pStyle w:val="SecondaryHeading-Numbered"/>
        <w:rPr>
          <w:b w:val="0"/>
        </w:rPr>
      </w:pPr>
      <w:r w:rsidRPr="007A0640">
        <w:rPr>
          <w:b w:val="0"/>
        </w:rPr>
        <w:t>Danielle Croop, PJM, will provide announcements; review the Antitrust, Code of Conduct, Public Meetings/Media Participation, and the WebEx Participant Identification Requirement.</w:t>
      </w:r>
    </w:p>
    <w:p w:rsidR="007A0640" w:rsidRPr="007A0640" w:rsidP="007A0640">
      <w:pPr>
        <w:pStyle w:val="SecondaryHeading-Numbered"/>
        <w:numPr>
          <w:ilvl w:val="1"/>
          <w:numId w:val="11"/>
        </w:numPr>
        <w:rPr>
          <w:b w:val="0"/>
        </w:rPr>
      </w:pPr>
      <w:r w:rsidRPr="007A0640">
        <w:rPr>
          <w:b w:val="0"/>
        </w:rPr>
        <w:t xml:space="preserve">Review and approve draft minutes </w:t>
      </w:r>
      <w:r w:rsidR="009D4AB2">
        <w:rPr>
          <w:b w:val="0"/>
        </w:rPr>
        <w:t>November 6th</w:t>
      </w:r>
      <w:r w:rsidR="00797796">
        <w:rPr>
          <w:b w:val="0"/>
        </w:rPr>
        <w:t xml:space="preserve"> OC meeting</w:t>
      </w:r>
      <w:r w:rsidRPr="007A0640">
        <w:rPr>
          <w:b w:val="0"/>
        </w:rPr>
        <w:t>.</w:t>
      </w:r>
    </w:p>
    <w:p w:rsidR="00B62597" w:rsidP="007A0640">
      <w:pPr>
        <w:pStyle w:val="SecondaryHeading-Numbered"/>
        <w:numPr>
          <w:ilvl w:val="1"/>
          <w:numId w:val="11"/>
        </w:numPr>
        <w:rPr>
          <w:b w:val="0"/>
        </w:rPr>
      </w:pPr>
      <w:r w:rsidRPr="007A0640">
        <w:rPr>
          <w:b w:val="0"/>
        </w:rPr>
        <w:t xml:space="preserve">Review of the OC work plan. </w:t>
      </w:r>
    </w:p>
    <w:p w:rsidR="00D0726D" w:rsidP="007A0640">
      <w:pPr>
        <w:pStyle w:val="SecondaryHeading-Numbered"/>
        <w:numPr>
          <w:ilvl w:val="1"/>
          <w:numId w:val="11"/>
        </w:numPr>
        <w:rPr>
          <w:b w:val="0"/>
        </w:rPr>
      </w:pPr>
      <w:r w:rsidRPr="000A4255">
        <w:rPr>
          <w:b w:val="0"/>
        </w:rPr>
        <w:t>Review 2021 OC work plan.</w:t>
      </w:r>
    </w:p>
    <w:p w:rsidR="004262B3" w:rsidRPr="000A4255" w:rsidP="004262B3">
      <w:pPr>
        <w:pStyle w:val="SecondaryHeading-Numbered"/>
        <w:numPr>
          <w:ilvl w:val="1"/>
          <w:numId w:val="11"/>
        </w:numPr>
        <w:rPr>
          <w:b w:val="0"/>
        </w:rPr>
      </w:pPr>
      <w:r>
        <w:rPr>
          <w:b w:val="0"/>
        </w:rPr>
        <w:t xml:space="preserve">PJM Staff will review FERC </w:t>
      </w:r>
      <w:r w:rsidRPr="004262B3">
        <w:rPr>
          <w:b w:val="0"/>
        </w:rPr>
        <w:t>ER20-2759-000</w:t>
      </w:r>
      <w:r>
        <w:rPr>
          <w:b w:val="0"/>
        </w:rPr>
        <w:t xml:space="preserve"> Order on waiver request from Dominion </w:t>
      </w:r>
      <w:r w:rsidR="004E3880">
        <w:rPr>
          <w:b w:val="0"/>
        </w:rPr>
        <w:t>Energy</w:t>
      </w:r>
    </w:p>
    <w:p w:rsidR="001D3B68" w:rsidRPr="00DB29E9" w:rsidP="007C2954">
      <w:pPr>
        <w:pStyle w:val="PrimaryHeading"/>
      </w:pPr>
      <w:r>
        <w:t>Review of Operatio</w:t>
      </w:r>
      <w:r w:rsidR="00606F11">
        <w:t>n</w:t>
      </w:r>
      <w:r>
        <w:t>s (9:15-9:3</w:t>
      </w:r>
      <w:r>
        <w:t>0)</w:t>
      </w:r>
    </w:p>
    <w:p w:rsidR="007A0640" w:rsidRPr="007A0640" w:rsidP="007A0640">
      <w:pPr>
        <w:pStyle w:val="SecondaryHeading-Numbered"/>
        <w:spacing w:after="0"/>
        <w:rPr>
          <w:b w:val="0"/>
          <w:u w:val="single"/>
        </w:rPr>
      </w:pPr>
      <w:r w:rsidRPr="007A0640">
        <w:rPr>
          <w:b w:val="0"/>
          <w:u w:val="single"/>
        </w:rPr>
        <w:t>PJM COVID-19 Update</w:t>
      </w:r>
      <w:r w:rsidR="00D0726D">
        <w:rPr>
          <w:b w:val="0"/>
          <w:u w:val="single"/>
        </w:rPr>
        <w:t xml:space="preserve"> </w:t>
      </w:r>
    </w:p>
    <w:p w:rsidR="007A0640" w:rsidP="007A0640">
      <w:pPr>
        <w:pStyle w:val="SecondaryHeading-Numbered"/>
        <w:numPr>
          <w:ilvl w:val="0"/>
          <w:numId w:val="0"/>
        </w:numPr>
        <w:spacing w:after="0"/>
        <w:ind w:left="360"/>
        <w:rPr>
          <w:b w:val="0"/>
        </w:rPr>
      </w:pPr>
      <w:r w:rsidRPr="007A0640">
        <w:rPr>
          <w:b w:val="0"/>
        </w:rPr>
        <w:t xml:space="preserve">Paul McGlynn, PJM, will provide an update on PJM’s operations plan in response to COVID-19. </w:t>
      </w:r>
      <w:hyperlink r:id="rId4" w:history="1">
        <w:r w:rsidRPr="007A0640">
          <w:rPr>
            <w:rStyle w:val="Hyperlink"/>
            <w:b w:val="0"/>
          </w:rPr>
          <w:t>https://pjm.com/committees-and-groups/pandemic-coordination.aspx</w:t>
        </w:r>
      </w:hyperlink>
    </w:p>
    <w:p w:rsidR="007A0640" w:rsidRPr="007A0640" w:rsidP="007A0640">
      <w:pPr>
        <w:pStyle w:val="SecondaryHeading-Numbered"/>
        <w:numPr>
          <w:ilvl w:val="0"/>
          <w:numId w:val="0"/>
        </w:numPr>
        <w:spacing w:after="0"/>
        <w:ind w:left="360"/>
        <w:rPr>
          <w:b w:val="0"/>
        </w:rPr>
      </w:pPr>
    </w:p>
    <w:p w:rsidR="00B62597" w:rsidRPr="007A0640" w:rsidP="007A0640">
      <w:pPr>
        <w:pStyle w:val="SecondaryHeading-Numbered"/>
        <w:spacing w:after="0"/>
        <w:rPr>
          <w:b w:val="0"/>
          <w:u w:val="single"/>
        </w:rPr>
      </w:pPr>
      <w:r w:rsidRPr="007A0640">
        <w:rPr>
          <w:b w:val="0"/>
          <w:u w:val="single"/>
        </w:rPr>
        <w:t xml:space="preserve">Review of Operating Metrics </w:t>
      </w:r>
    </w:p>
    <w:p w:rsidR="007A0640" w:rsidP="007A0640">
      <w:pPr>
        <w:pStyle w:val="ListSubhead1"/>
        <w:numPr>
          <w:ilvl w:val="0"/>
          <w:numId w:val="0"/>
        </w:numPr>
        <w:spacing w:after="0"/>
        <w:ind w:left="360"/>
        <w:rPr>
          <w:b w:val="0"/>
        </w:rPr>
      </w:pPr>
      <w:r w:rsidRPr="007A0640">
        <w:rPr>
          <w:b w:val="0"/>
        </w:rPr>
        <w:t xml:space="preserve">Stephanie Monzon, PJM, will review the </w:t>
      </w:r>
      <w:r w:rsidR="000A4255">
        <w:rPr>
          <w:b w:val="0"/>
        </w:rPr>
        <w:t>Novembe</w:t>
      </w:r>
      <w:r w:rsidR="00797796">
        <w:rPr>
          <w:b w:val="0"/>
        </w:rPr>
        <w:t>r</w:t>
      </w:r>
      <w:r w:rsidRPr="007A0640">
        <w:rPr>
          <w:b w:val="0"/>
        </w:rPr>
        <w:t xml:space="preserve"> 2020 PJM operating metrics slides. Metrics will include PJM’s load forecast error, BAAL performance, and transmission / generation outage statistics.</w:t>
      </w:r>
    </w:p>
    <w:p w:rsidR="007A0640" w:rsidRPr="00917386" w:rsidP="007A0640">
      <w:pPr>
        <w:pStyle w:val="ListSubhead1"/>
        <w:numPr>
          <w:ilvl w:val="0"/>
          <w:numId w:val="0"/>
        </w:numPr>
        <w:spacing w:after="0"/>
        <w:ind w:left="360"/>
        <w:rPr>
          <w:b w:val="0"/>
        </w:rPr>
      </w:pPr>
    </w:p>
    <w:p w:rsidR="001D3B68" w:rsidP="007C2954">
      <w:pPr>
        <w:pStyle w:val="PrimaryHeading"/>
      </w:pPr>
      <w:r>
        <w:t>Endorsements</w:t>
      </w:r>
      <w:r w:rsidR="00606F11">
        <w:t xml:space="preserve"> </w:t>
      </w:r>
      <w:r>
        <w:t>(9:3</w:t>
      </w:r>
      <w:r>
        <w:t>0-</w:t>
      </w:r>
      <w:r>
        <w:t>1</w:t>
      </w:r>
      <w:r w:rsidR="005A703B">
        <w:t>1:00</w:t>
      </w:r>
      <w:r w:rsidRPr="00DB29E9">
        <w:t>)</w:t>
      </w:r>
    </w:p>
    <w:p w:rsidR="008F472A" w:rsidRPr="00753A30" w:rsidP="00753A30">
      <w:pPr>
        <w:pStyle w:val="ListSubhead1"/>
        <w:spacing w:after="0"/>
        <w:rPr>
          <w:b w:val="0"/>
          <w:u w:val="single"/>
        </w:rPr>
      </w:pPr>
      <w:r w:rsidRPr="00AF3775">
        <w:rPr>
          <w:b w:val="0"/>
          <w:u w:val="single"/>
        </w:rPr>
        <w:t>Black Start Unit Testing, CRF, Involuntary Termination,</w:t>
      </w:r>
      <w:r w:rsidR="00AB70E0">
        <w:rPr>
          <w:b w:val="0"/>
          <w:u w:val="single"/>
        </w:rPr>
        <w:t xml:space="preserve"> MTSL</w:t>
      </w:r>
      <w:r w:rsidRPr="00AF3775">
        <w:rPr>
          <w:b w:val="0"/>
          <w:u w:val="single"/>
        </w:rPr>
        <w:t xml:space="preserve"> and Substitution Rules</w:t>
      </w:r>
    </w:p>
    <w:p w:rsidR="008F472A" w:rsidP="008F472A">
      <w:pPr>
        <w:pStyle w:val="ListSubhead1"/>
        <w:numPr>
          <w:ilvl w:val="1"/>
          <w:numId w:val="11"/>
        </w:numPr>
        <w:spacing w:after="0"/>
      </w:pPr>
      <w:r w:rsidRPr="008F472A">
        <w:rPr>
          <w:b w:val="0"/>
        </w:rPr>
        <w:t>Dr. Paul Sotkiewicz, Elwood Energy, will make a motion for the OC to adopt proposed amendments to the Issue C</w:t>
      </w:r>
      <w:r>
        <w:rPr>
          <w:b w:val="0"/>
        </w:rPr>
        <w:t xml:space="preserve">harge; Sharon Midgley, Exelon, </w:t>
      </w:r>
      <w:r w:rsidRPr="008F472A">
        <w:rPr>
          <w:b w:val="0"/>
        </w:rPr>
        <w:t>will second the motion</w:t>
      </w:r>
      <w:r>
        <w:t xml:space="preserve">. The Operating Committee will be asked to approve the </w:t>
      </w:r>
      <w:r w:rsidR="00D0726D">
        <w:t xml:space="preserve">proposed </w:t>
      </w:r>
      <w:r>
        <w:t xml:space="preserve">amendment. </w:t>
      </w:r>
    </w:p>
    <w:p w:rsidR="008F472A" w:rsidP="008F472A">
      <w:pPr>
        <w:pStyle w:val="ListSubhead1"/>
        <w:numPr>
          <w:ilvl w:val="0"/>
          <w:numId w:val="0"/>
        </w:numPr>
        <w:spacing w:after="0"/>
        <w:ind w:left="432"/>
      </w:pPr>
    </w:p>
    <w:p w:rsidR="00EF0DD4" w:rsidRPr="00EF0DD4" w:rsidP="00EF0DD4">
      <w:pPr>
        <w:pStyle w:val="ListSubhead1"/>
        <w:numPr>
          <w:ilvl w:val="1"/>
          <w:numId w:val="11"/>
        </w:numPr>
        <w:spacing w:after="0"/>
      </w:pPr>
      <w:r w:rsidRPr="000E0C97">
        <w:rPr>
          <w:b w:val="0"/>
        </w:rPr>
        <w:t>Becky Davis, PJM, will review the solution package</w:t>
      </w:r>
      <w:r w:rsidR="00B6794B">
        <w:rPr>
          <w:b w:val="0"/>
        </w:rPr>
        <w:t xml:space="preserve">s (PJM solution package, </w:t>
      </w:r>
      <w:r w:rsidR="00422524">
        <w:rPr>
          <w:b w:val="0"/>
        </w:rPr>
        <w:t>IMM solution package</w:t>
      </w:r>
      <w:r w:rsidR="00B6794B">
        <w:rPr>
          <w:b w:val="0"/>
        </w:rPr>
        <w:t>, PJM Option 1 solution package, and Dominion solution package</w:t>
      </w:r>
      <w:r w:rsidR="00422524">
        <w:rPr>
          <w:b w:val="0"/>
        </w:rPr>
        <w:t>)</w:t>
      </w:r>
      <w:r w:rsidRPr="000E0C97">
        <w:rPr>
          <w:b w:val="0"/>
        </w:rPr>
        <w:t xml:space="preserve">. </w:t>
      </w:r>
      <w:r w:rsidRPr="009A3E20">
        <w:t xml:space="preserve">The Operating Committee will be asked to </w:t>
      </w:r>
      <w:r w:rsidR="000E0C97">
        <w:t xml:space="preserve">endorse a proposed solution </w:t>
      </w:r>
      <w:r w:rsidR="00FC4951">
        <w:t>package</w:t>
      </w:r>
      <w:r w:rsidRPr="009A3E20">
        <w:t xml:space="preserve"> at today’s meeting.</w:t>
      </w:r>
    </w:p>
    <w:p w:rsidR="00F87889" w:rsidRPr="00EF0DD4" w:rsidP="00EF0DD4">
      <w:pPr>
        <w:pStyle w:val="ListSubhead1"/>
        <w:numPr>
          <w:ilvl w:val="0"/>
          <w:numId w:val="0"/>
        </w:numPr>
        <w:spacing w:after="0"/>
        <w:ind w:left="432"/>
      </w:pPr>
      <w:hyperlink r:id="rId5" w:history="1">
        <w:r w:rsidRPr="00EF0DD4">
          <w:rPr>
            <w:rStyle w:val="Hyperlink"/>
            <w:b w:val="0"/>
          </w:rPr>
          <w:t>Issue Tracking: Black Start</w:t>
        </w:r>
      </w:hyperlink>
    </w:p>
    <w:p w:rsidR="005517DE" w:rsidP="00B6794B">
      <w:pPr>
        <w:pStyle w:val="ListSubhead1"/>
        <w:numPr>
          <w:ilvl w:val="0"/>
          <w:numId w:val="0"/>
        </w:numPr>
        <w:spacing w:after="0"/>
        <w:rPr>
          <w:b w:val="0"/>
          <w:u w:val="single"/>
        </w:rPr>
      </w:pPr>
    </w:p>
    <w:p w:rsidR="00D0726D" w:rsidRPr="009D449E" w:rsidP="00D0726D">
      <w:pPr>
        <w:pStyle w:val="ListSubhead1"/>
        <w:spacing w:after="0"/>
        <w:rPr>
          <w:b w:val="0"/>
          <w:u w:val="single"/>
        </w:rPr>
      </w:pPr>
      <w:r w:rsidRPr="009D449E">
        <w:rPr>
          <w:b w:val="0"/>
          <w:u w:val="single"/>
        </w:rPr>
        <w:t>Manual 14D: Generation Changes</w:t>
      </w:r>
    </w:p>
    <w:p w:rsidR="00D0726D" w:rsidP="00D0726D">
      <w:pPr>
        <w:pStyle w:val="ListSubhead1"/>
        <w:numPr>
          <w:ilvl w:val="0"/>
          <w:numId w:val="0"/>
        </w:numPr>
        <w:spacing w:after="0"/>
        <w:ind w:left="360"/>
        <w:rPr>
          <w:b w:val="0"/>
        </w:rPr>
      </w:pPr>
      <w:r w:rsidRPr="009D449E">
        <w:rPr>
          <w:b w:val="0"/>
        </w:rPr>
        <w:t xml:space="preserve">Natalie Tacka, PJM, will review Manual 14D changes associated with </w:t>
      </w:r>
      <w:r>
        <w:rPr>
          <w:b w:val="0"/>
        </w:rPr>
        <w:t>updates</w:t>
      </w:r>
      <w:r w:rsidRPr="009D449E">
        <w:rPr>
          <w:b w:val="0"/>
        </w:rPr>
        <w:t xml:space="preserve"> for</w:t>
      </w:r>
      <w:r>
        <w:rPr>
          <w:b w:val="0"/>
        </w:rPr>
        <w:t xml:space="preserve"> the Public Distribution M</w:t>
      </w:r>
      <w:r w:rsidRPr="009D449E">
        <w:rPr>
          <w:b w:val="0"/>
        </w:rPr>
        <w:t xml:space="preserve">icrogrids as discussed in the DIRS.  </w:t>
      </w:r>
      <w:r w:rsidRPr="009A3E20">
        <w:t xml:space="preserve">The Operating Committee will be asked to </w:t>
      </w:r>
      <w:r>
        <w:t>endorse the changes to Manual 14D at today’s meeting.</w:t>
      </w:r>
    </w:p>
    <w:p w:rsidR="00D0726D" w:rsidP="00D0726D">
      <w:pPr>
        <w:pStyle w:val="ListSubhead1"/>
        <w:numPr>
          <w:ilvl w:val="0"/>
          <w:numId w:val="0"/>
        </w:numPr>
        <w:spacing w:after="0"/>
        <w:ind w:left="360"/>
        <w:rPr>
          <w:b w:val="0"/>
        </w:rPr>
      </w:pPr>
    </w:p>
    <w:p w:rsidR="005817A2" w:rsidP="00D0726D">
      <w:pPr>
        <w:pStyle w:val="ListSubhead1"/>
        <w:numPr>
          <w:ilvl w:val="0"/>
          <w:numId w:val="0"/>
        </w:numPr>
        <w:spacing w:after="0"/>
        <w:ind w:left="360"/>
        <w:rPr>
          <w:b w:val="0"/>
        </w:rPr>
      </w:pPr>
    </w:p>
    <w:p w:rsidR="005817A2" w:rsidP="00D0726D">
      <w:pPr>
        <w:pStyle w:val="ListSubhead1"/>
        <w:numPr>
          <w:ilvl w:val="0"/>
          <w:numId w:val="0"/>
        </w:numPr>
        <w:spacing w:after="0"/>
        <w:ind w:left="360"/>
        <w:rPr>
          <w:b w:val="0"/>
        </w:rPr>
      </w:pPr>
    </w:p>
    <w:p w:rsidR="005817A2" w:rsidP="00D0726D">
      <w:pPr>
        <w:pStyle w:val="ListSubhead1"/>
        <w:numPr>
          <w:ilvl w:val="0"/>
          <w:numId w:val="0"/>
        </w:numPr>
        <w:spacing w:after="0"/>
        <w:ind w:left="360"/>
        <w:rPr>
          <w:b w:val="0"/>
        </w:rPr>
      </w:pPr>
    </w:p>
    <w:p w:rsidR="00D0726D" w:rsidRPr="009D449E" w:rsidP="00D0726D">
      <w:pPr>
        <w:pStyle w:val="ListSubhead1"/>
        <w:spacing w:after="0"/>
        <w:rPr>
          <w:b w:val="0"/>
          <w:u w:val="single"/>
        </w:rPr>
      </w:pPr>
      <w:r w:rsidRPr="009D449E">
        <w:rPr>
          <w:b w:val="0"/>
          <w:u w:val="single"/>
        </w:rPr>
        <w:t>Manual 3: Transmission Operation Changes</w:t>
      </w:r>
    </w:p>
    <w:p w:rsidR="003D689F" w:rsidP="005817A2">
      <w:pPr>
        <w:pStyle w:val="ListSubhead1"/>
        <w:numPr>
          <w:ilvl w:val="0"/>
          <w:numId w:val="0"/>
        </w:numPr>
        <w:spacing w:after="0"/>
        <w:ind w:left="360"/>
      </w:pPr>
      <w:r w:rsidRPr="009D449E">
        <w:rPr>
          <w:b w:val="0"/>
        </w:rPr>
        <w:t xml:space="preserve">Joseph Ciabattoni, PJM, will review Manual 3 and Manual 28 changes associated with </w:t>
      </w:r>
      <w:r w:rsidR="00CF0093">
        <w:rPr>
          <w:b w:val="0"/>
        </w:rPr>
        <w:t>the PJM/IMM Packages and the J</w:t>
      </w:r>
      <w:r w:rsidR="00F209C8">
        <w:rPr>
          <w:b w:val="0"/>
        </w:rPr>
        <w:t>P</w:t>
      </w:r>
      <w:r w:rsidR="00CF0093">
        <w:rPr>
          <w:b w:val="0"/>
        </w:rPr>
        <w:t>ower Package on</w:t>
      </w:r>
      <w:r>
        <w:rPr>
          <w:b w:val="0"/>
        </w:rPr>
        <w:t xml:space="preserve"> stability limits as</w:t>
      </w:r>
      <w:r w:rsidRPr="009D449E">
        <w:rPr>
          <w:b w:val="0"/>
        </w:rPr>
        <w:t xml:space="preserve"> discussed in the MIC. </w:t>
      </w:r>
      <w:r w:rsidRPr="009A3E20">
        <w:t xml:space="preserve">The Operating Committee will be asked to </w:t>
      </w:r>
      <w:r w:rsidR="00CF0093">
        <w:t xml:space="preserve">conditionally </w:t>
      </w:r>
      <w:r>
        <w:t>endorse</w:t>
      </w:r>
      <w:r w:rsidR="00CF0093">
        <w:t xml:space="preserve"> the conforming changes to Manual 3 at today’s meeting for the stability limit packages</w:t>
      </w:r>
      <w:r>
        <w:t xml:space="preserve"> </w:t>
      </w:r>
      <w:r w:rsidR="00CF0093">
        <w:t>pending a vote at the MRC</w:t>
      </w:r>
      <w:r>
        <w:t>.</w:t>
      </w:r>
    </w:p>
    <w:p w:rsidR="00422524" w:rsidRPr="009A3E20" w:rsidP="00D0726D">
      <w:pPr>
        <w:pStyle w:val="ListSubhead1"/>
        <w:numPr>
          <w:ilvl w:val="0"/>
          <w:numId w:val="0"/>
        </w:numPr>
        <w:spacing w:after="0"/>
      </w:pPr>
    </w:p>
    <w:p w:rsidR="00833BEC" w:rsidRPr="00731CD6" w:rsidP="00731CD6">
      <w:pPr>
        <w:pStyle w:val="PrimaryHeading"/>
      </w:pPr>
      <w:r>
        <w:t>First Reading</w:t>
      </w:r>
      <w:r w:rsidR="00963E78">
        <w:t xml:space="preserve"> (11:00-11:30</w:t>
      </w:r>
      <w:r w:rsidRPr="00DB29E9" w:rsidR="00102E0E">
        <w:t>)</w:t>
      </w:r>
    </w:p>
    <w:p w:rsidR="00B6794B" w:rsidRPr="009D449E" w:rsidP="00B6794B">
      <w:pPr>
        <w:pStyle w:val="ListSubhead1"/>
        <w:spacing w:after="0"/>
        <w:rPr>
          <w:b w:val="0"/>
          <w:u w:val="single"/>
        </w:rPr>
      </w:pPr>
      <w:r w:rsidRPr="009D449E">
        <w:rPr>
          <w:b w:val="0"/>
          <w:u w:val="single"/>
        </w:rPr>
        <w:t xml:space="preserve">Manual </w:t>
      </w:r>
      <w:r>
        <w:rPr>
          <w:b w:val="0"/>
          <w:u w:val="single"/>
        </w:rPr>
        <w:t>12</w:t>
      </w:r>
      <w:r w:rsidRPr="009D449E">
        <w:rPr>
          <w:b w:val="0"/>
          <w:u w:val="single"/>
        </w:rPr>
        <w:t xml:space="preserve">: </w:t>
      </w:r>
      <w:r>
        <w:rPr>
          <w:b w:val="0"/>
          <w:u w:val="single"/>
        </w:rPr>
        <w:t>Balancing Operations</w:t>
      </w:r>
    </w:p>
    <w:p w:rsidR="00B6794B" w:rsidP="00B6794B">
      <w:pPr>
        <w:pStyle w:val="ListSubhead1"/>
        <w:numPr>
          <w:ilvl w:val="0"/>
          <w:numId w:val="0"/>
        </w:numPr>
        <w:spacing w:after="0"/>
        <w:ind w:left="360"/>
        <w:rPr>
          <w:b w:val="0"/>
        </w:rPr>
      </w:pPr>
      <w:r>
        <w:rPr>
          <w:b w:val="0"/>
        </w:rPr>
        <w:t>Kevin Hatch, PJM, will review Manual 12</w:t>
      </w:r>
      <w:r w:rsidRPr="009D449E">
        <w:rPr>
          <w:b w:val="0"/>
        </w:rPr>
        <w:t xml:space="preserve"> changes</w:t>
      </w:r>
      <w:r>
        <w:rPr>
          <w:b w:val="0"/>
        </w:rPr>
        <w:t>.</w:t>
      </w:r>
      <w:r w:rsidRPr="009D449E">
        <w:rPr>
          <w:b w:val="0"/>
        </w:rPr>
        <w:t xml:space="preserve"> </w:t>
      </w:r>
      <w:r w:rsidRPr="000A4255">
        <w:rPr>
          <w:b w:val="0"/>
        </w:rPr>
        <w:t>The Operating Commit</w:t>
      </w:r>
      <w:r>
        <w:rPr>
          <w:b w:val="0"/>
        </w:rPr>
        <w:t>tee will be asked to endorse these</w:t>
      </w:r>
      <w:r w:rsidRPr="000A4255">
        <w:rPr>
          <w:b w:val="0"/>
        </w:rPr>
        <w:t xml:space="preserve"> changes </w:t>
      </w:r>
      <w:r>
        <w:rPr>
          <w:b w:val="0"/>
        </w:rPr>
        <w:t>at its next</w:t>
      </w:r>
      <w:r w:rsidRPr="000A4255">
        <w:rPr>
          <w:b w:val="0"/>
        </w:rPr>
        <w:t xml:space="preserve"> meeting</w:t>
      </w:r>
      <w:r w:rsidR="003D689F">
        <w:rPr>
          <w:b w:val="0"/>
        </w:rPr>
        <w:t>.</w:t>
      </w:r>
    </w:p>
    <w:p w:rsidR="00B6794B" w:rsidP="00B6794B">
      <w:pPr>
        <w:pStyle w:val="ListSubhead1"/>
        <w:numPr>
          <w:ilvl w:val="0"/>
          <w:numId w:val="0"/>
        </w:numPr>
        <w:spacing w:after="0"/>
        <w:ind w:left="360"/>
        <w:rPr>
          <w:b w:val="0"/>
        </w:rPr>
      </w:pPr>
    </w:p>
    <w:p w:rsidR="009D449E" w:rsidRPr="009D449E" w:rsidP="009D449E">
      <w:pPr>
        <w:pStyle w:val="ListSubhead1"/>
        <w:spacing w:after="0"/>
        <w:rPr>
          <w:b w:val="0"/>
          <w:u w:val="single"/>
        </w:rPr>
      </w:pPr>
      <w:r w:rsidRPr="009D449E">
        <w:rPr>
          <w:b w:val="0"/>
          <w:u w:val="single"/>
        </w:rPr>
        <w:t>Manua</w:t>
      </w:r>
      <w:r w:rsidRPr="009D449E" w:rsidR="00997F80">
        <w:rPr>
          <w:b w:val="0"/>
          <w:u w:val="single"/>
        </w:rPr>
        <w:t xml:space="preserve">l </w:t>
      </w:r>
      <w:r w:rsidR="00D0726D">
        <w:rPr>
          <w:b w:val="0"/>
          <w:u w:val="single"/>
        </w:rPr>
        <w:t>13</w:t>
      </w:r>
      <w:r w:rsidRPr="009D449E">
        <w:rPr>
          <w:b w:val="0"/>
          <w:u w:val="single"/>
        </w:rPr>
        <w:t xml:space="preserve">: </w:t>
      </w:r>
      <w:r w:rsidR="00D0726D">
        <w:rPr>
          <w:b w:val="0"/>
          <w:u w:val="single"/>
        </w:rPr>
        <w:t>Emergency Operations</w:t>
      </w:r>
    </w:p>
    <w:p w:rsidR="009D449E" w:rsidP="009D449E">
      <w:pPr>
        <w:pStyle w:val="ListSubhead1"/>
        <w:numPr>
          <w:ilvl w:val="0"/>
          <w:numId w:val="0"/>
        </w:numPr>
        <w:spacing w:after="0"/>
        <w:ind w:left="360"/>
        <w:rPr>
          <w:b w:val="0"/>
        </w:rPr>
      </w:pPr>
      <w:r>
        <w:rPr>
          <w:b w:val="0"/>
        </w:rPr>
        <w:t>Kevin Hatch</w:t>
      </w:r>
      <w:r w:rsidR="00D0726D">
        <w:rPr>
          <w:b w:val="0"/>
        </w:rPr>
        <w:t>, PJM, will review Manual 13</w:t>
      </w:r>
      <w:r w:rsidRPr="009D449E">
        <w:rPr>
          <w:b w:val="0"/>
        </w:rPr>
        <w:t xml:space="preserve"> changes</w:t>
      </w:r>
      <w:r>
        <w:rPr>
          <w:b w:val="0"/>
        </w:rPr>
        <w:t>.</w:t>
      </w:r>
      <w:r w:rsidRPr="009D449E">
        <w:rPr>
          <w:b w:val="0"/>
        </w:rPr>
        <w:t xml:space="preserve"> </w:t>
      </w:r>
      <w:r w:rsidRPr="000A4255">
        <w:rPr>
          <w:b w:val="0"/>
        </w:rPr>
        <w:t>The Operating Commit</w:t>
      </w:r>
      <w:r>
        <w:rPr>
          <w:b w:val="0"/>
        </w:rPr>
        <w:t>tee will be asked to endorse these</w:t>
      </w:r>
      <w:r w:rsidRPr="000A4255">
        <w:rPr>
          <w:b w:val="0"/>
        </w:rPr>
        <w:t xml:space="preserve"> changes </w:t>
      </w:r>
      <w:r>
        <w:rPr>
          <w:b w:val="0"/>
        </w:rPr>
        <w:t>at its next</w:t>
      </w:r>
      <w:r w:rsidRPr="000A4255">
        <w:rPr>
          <w:b w:val="0"/>
        </w:rPr>
        <w:t xml:space="preserve"> meeting</w:t>
      </w:r>
      <w:r w:rsidR="003D689F">
        <w:rPr>
          <w:b w:val="0"/>
        </w:rPr>
        <w:t>.</w:t>
      </w:r>
    </w:p>
    <w:p w:rsidR="00D0726D" w:rsidRPr="009D449E" w:rsidP="009D449E">
      <w:pPr>
        <w:pStyle w:val="ListSubhead1"/>
        <w:numPr>
          <w:ilvl w:val="0"/>
          <w:numId w:val="0"/>
        </w:numPr>
        <w:spacing w:after="0"/>
        <w:ind w:left="360"/>
        <w:rPr>
          <w:b w:val="0"/>
        </w:rPr>
      </w:pPr>
    </w:p>
    <w:p w:rsidR="009D449E" w:rsidRPr="009D449E" w:rsidP="009D449E">
      <w:pPr>
        <w:pStyle w:val="ListSubhead1"/>
        <w:spacing w:after="0"/>
        <w:rPr>
          <w:b w:val="0"/>
          <w:u w:val="single"/>
        </w:rPr>
      </w:pPr>
      <w:r w:rsidRPr="009D449E">
        <w:rPr>
          <w:b w:val="0"/>
          <w:u w:val="single"/>
        </w:rPr>
        <w:t>Manual 3</w:t>
      </w:r>
      <w:r w:rsidR="00D0726D">
        <w:rPr>
          <w:b w:val="0"/>
          <w:u w:val="single"/>
        </w:rPr>
        <w:t>8</w:t>
      </w:r>
      <w:r w:rsidRPr="009D449E">
        <w:rPr>
          <w:b w:val="0"/>
          <w:u w:val="single"/>
        </w:rPr>
        <w:t xml:space="preserve">: </w:t>
      </w:r>
      <w:r w:rsidR="00D0726D">
        <w:rPr>
          <w:b w:val="0"/>
          <w:u w:val="single"/>
        </w:rPr>
        <w:t xml:space="preserve">Operations Planning </w:t>
      </w:r>
    </w:p>
    <w:p w:rsidR="009D449E" w:rsidRPr="009D449E" w:rsidP="000A4255">
      <w:pPr>
        <w:pStyle w:val="ListSubhead1"/>
        <w:numPr>
          <w:ilvl w:val="0"/>
          <w:numId w:val="0"/>
        </w:numPr>
        <w:spacing w:after="0"/>
        <w:ind w:left="360"/>
        <w:rPr>
          <w:b w:val="0"/>
        </w:rPr>
      </w:pPr>
      <w:r>
        <w:rPr>
          <w:b w:val="0"/>
        </w:rPr>
        <w:t>Liem Hoang</w:t>
      </w:r>
      <w:r w:rsidRPr="009D449E">
        <w:rPr>
          <w:b w:val="0"/>
        </w:rPr>
        <w:t>, PJM, will review Manual 3</w:t>
      </w:r>
      <w:r w:rsidR="00D0726D">
        <w:rPr>
          <w:b w:val="0"/>
        </w:rPr>
        <w:t>8</w:t>
      </w:r>
      <w:r>
        <w:rPr>
          <w:b w:val="0"/>
        </w:rPr>
        <w:t xml:space="preserve"> changes. </w:t>
      </w:r>
      <w:r w:rsidRPr="000A4255">
        <w:rPr>
          <w:b w:val="0"/>
        </w:rPr>
        <w:t>The Operating Commit</w:t>
      </w:r>
      <w:r>
        <w:rPr>
          <w:b w:val="0"/>
        </w:rPr>
        <w:t>tee will be asked to endorse these</w:t>
      </w:r>
      <w:r w:rsidRPr="000A4255">
        <w:rPr>
          <w:b w:val="0"/>
        </w:rPr>
        <w:t xml:space="preserve"> changes </w:t>
      </w:r>
      <w:r>
        <w:rPr>
          <w:b w:val="0"/>
        </w:rPr>
        <w:t>at its next</w:t>
      </w:r>
      <w:r w:rsidRPr="000A4255">
        <w:rPr>
          <w:b w:val="0"/>
        </w:rPr>
        <w:t xml:space="preserve"> meeting</w:t>
      </w:r>
      <w:r w:rsidR="003D689F">
        <w:rPr>
          <w:b w:val="0"/>
        </w:rPr>
        <w:t>.</w:t>
      </w:r>
    </w:p>
    <w:p w:rsidR="006D6C8B" w:rsidP="006D6C8B">
      <w:pPr>
        <w:pStyle w:val="ListSubhead1"/>
        <w:numPr>
          <w:ilvl w:val="0"/>
          <w:numId w:val="0"/>
        </w:numPr>
        <w:spacing w:after="0"/>
        <w:ind w:left="360" w:hanging="360"/>
        <w:rPr>
          <w:b w:val="0"/>
        </w:rPr>
      </w:pPr>
    </w:p>
    <w:p w:rsidR="005817A2" w:rsidP="003D689F">
      <w:pPr>
        <w:pStyle w:val="ListSubhead1"/>
        <w:spacing w:after="0"/>
        <w:rPr>
          <w:b w:val="0"/>
          <w:u w:val="single"/>
        </w:rPr>
      </w:pPr>
      <w:r>
        <w:rPr>
          <w:b w:val="0"/>
          <w:u w:val="single"/>
        </w:rPr>
        <w:t>System Operations Subcommittee (SOS) Charter Review</w:t>
      </w:r>
    </w:p>
    <w:p w:rsidR="005817A2" w:rsidP="005817A2">
      <w:pPr>
        <w:pStyle w:val="ListSubhead1"/>
        <w:numPr>
          <w:ilvl w:val="0"/>
          <w:numId w:val="0"/>
        </w:numPr>
        <w:spacing w:after="0"/>
        <w:ind w:left="360"/>
        <w:rPr>
          <w:b w:val="0"/>
        </w:rPr>
      </w:pPr>
      <w:r>
        <w:rPr>
          <w:b w:val="0"/>
        </w:rPr>
        <w:t xml:space="preserve">Paul Dajewski, PJM, will review the proposed charter update for the </w:t>
      </w:r>
      <w:r w:rsidRPr="005817A2">
        <w:rPr>
          <w:b w:val="0"/>
        </w:rPr>
        <w:t>System Operations Subcommittee (SOS)</w:t>
      </w:r>
      <w:r w:rsidR="003A7F40">
        <w:rPr>
          <w:b w:val="0"/>
        </w:rPr>
        <w:t xml:space="preserve">, </w:t>
      </w:r>
      <w:r w:rsidRPr="005817A2">
        <w:rPr>
          <w:b w:val="0"/>
        </w:rPr>
        <w:t>The Operating Committee will be asked to endorse these changes at its next meeting.</w:t>
      </w:r>
    </w:p>
    <w:p w:rsidR="005817A2" w:rsidRPr="005817A2" w:rsidP="005817A2">
      <w:pPr>
        <w:pStyle w:val="ListSubhead1"/>
        <w:numPr>
          <w:ilvl w:val="0"/>
          <w:numId w:val="0"/>
        </w:numPr>
        <w:spacing w:after="0"/>
        <w:ind w:left="360"/>
        <w:rPr>
          <w:b w:val="0"/>
        </w:rPr>
      </w:pPr>
    </w:p>
    <w:p w:rsidR="003D689F" w:rsidRPr="003D689F" w:rsidP="003D689F">
      <w:pPr>
        <w:pStyle w:val="ListSubhead1"/>
        <w:spacing w:after="0"/>
        <w:rPr>
          <w:b w:val="0"/>
          <w:u w:val="single"/>
        </w:rPr>
      </w:pPr>
      <w:r w:rsidRPr="003D689F">
        <w:rPr>
          <w:b w:val="0"/>
          <w:u w:val="single"/>
        </w:rPr>
        <w:t>System Restoration Coordinators Subcommittee (SRCS) Sunset Proposal</w:t>
      </w:r>
    </w:p>
    <w:p w:rsidR="003D689F" w:rsidRPr="003D689F" w:rsidP="003D689F">
      <w:pPr>
        <w:pStyle w:val="ListSubhead1"/>
        <w:numPr>
          <w:ilvl w:val="0"/>
          <w:numId w:val="0"/>
        </w:numPr>
        <w:spacing w:after="0"/>
        <w:ind w:left="360"/>
        <w:rPr>
          <w:b w:val="0"/>
        </w:rPr>
      </w:pPr>
      <w:r w:rsidRPr="003D689F">
        <w:rPr>
          <w:b w:val="0"/>
        </w:rPr>
        <w:t>Brian Lynn, PJM, will review a proposal to sunset the System Restoration Coordinators Subcommittee (SRCS).  The Operating Committee will be asked to endorse these changes at its next meeting.</w:t>
      </w:r>
    </w:p>
    <w:p w:rsidR="003D689F" w:rsidRPr="006D6C8B" w:rsidP="006D6C8B">
      <w:pPr>
        <w:pStyle w:val="ListSubhead1"/>
        <w:numPr>
          <w:ilvl w:val="0"/>
          <w:numId w:val="0"/>
        </w:numPr>
        <w:spacing w:after="0"/>
        <w:ind w:left="360" w:hanging="360"/>
        <w:rPr>
          <w:b w:val="0"/>
        </w:rPr>
      </w:pPr>
    </w:p>
    <w:p w:rsidR="000A4255" w:rsidRPr="00CF0093" w:rsidP="00CF0093">
      <w:pPr>
        <w:pStyle w:val="PrimaryHeading"/>
      </w:pPr>
      <w:r>
        <w:t>I</w:t>
      </w:r>
      <w:r w:rsidR="00963E78">
        <w:t>nformational Update (11:30</w:t>
      </w:r>
      <w:r w:rsidR="0050707D">
        <w:t>-14</w:t>
      </w:r>
      <w:r>
        <w:t>:00</w:t>
      </w:r>
      <w:r w:rsidRPr="00DB29E9">
        <w:t>)</w:t>
      </w:r>
    </w:p>
    <w:p w:rsidR="008F472A" w:rsidRPr="00AF3775" w:rsidP="008F472A">
      <w:pPr>
        <w:pStyle w:val="ListSubhead1"/>
        <w:spacing w:after="0"/>
        <w:rPr>
          <w:b w:val="0"/>
          <w:u w:val="single"/>
        </w:rPr>
      </w:pPr>
      <w:r w:rsidRPr="00AF3775">
        <w:rPr>
          <w:b w:val="0"/>
          <w:u w:val="single"/>
        </w:rPr>
        <w:t>System Operations Subcommittee (SOS) Report</w:t>
      </w:r>
    </w:p>
    <w:p w:rsidR="008F472A" w:rsidP="008F472A">
      <w:pPr>
        <w:pStyle w:val="ListSubhead1"/>
        <w:numPr>
          <w:ilvl w:val="0"/>
          <w:numId w:val="0"/>
        </w:numPr>
        <w:spacing w:after="0"/>
        <w:ind w:left="360"/>
        <w:rPr>
          <w:b w:val="0"/>
        </w:rPr>
      </w:pPr>
      <w:r w:rsidRPr="00102E0E">
        <w:rPr>
          <w:b w:val="0"/>
        </w:rPr>
        <w:t>Rebecca Carroll, PJM, will provide a summary of the most recent SOS meeting.</w:t>
      </w:r>
    </w:p>
    <w:p w:rsidR="008F472A" w:rsidP="008F472A">
      <w:pPr>
        <w:pStyle w:val="ListSubhead1"/>
        <w:numPr>
          <w:ilvl w:val="0"/>
          <w:numId w:val="0"/>
        </w:numPr>
        <w:spacing w:after="0"/>
        <w:ind w:left="360"/>
        <w:rPr>
          <w:b w:val="0"/>
        </w:rPr>
      </w:pPr>
    </w:p>
    <w:p w:rsidR="00753A30" w:rsidP="00B6794B">
      <w:pPr>
        <w:pStyle w:val="ListSubhead1"/>
        <w:spacing w:after="0"/>
        <w:rPr>
          <w:b w:val="0"/>
          <w:u w:val="single"/>
        </w:rPr>
      </w:pPr>
      <w:r>
        <w:rPr>
          <w:b w:val="0"/>
          <w:u w:val="single"/>
        </w:rPr>
        <w:t>Emergency Procedures Update</w:t>
      </w:r>
    </w:p>
    <w:p w:rsidR="00753A30" w:rsidP="00753A30">
      <w:pPr>
        <w:pStyle w:val="ListSubhead1"/>
        <w:numPr>
          <w:ilvl w:val="0"/>
          <w:numId w:val="0"/>
        </w:numPr>
        <w:spacing w:after="0"/>
        <w:ind w:left="360"/>
        <w:rPr>
          <w:b w:val="0"/>
        </w:rPr>
      </w:pPr>
      <w:r>
        <w:rPr>
          <w:b w:val="0"/>
        </w:rPr>
        <w:t>Chidi Ofoegbu, PJM, will provide a review of upcoming changes to Emergency Procedures.</w:t>
      </w:r>
    </w:p>
    <w:p w:rsidR="00753A30" w:rsidRPr="00753A30" w:rsidP="00753A30">
      <w:pPr>
        <w:pStyle w:val="ListSubhead1"/>
        <w:numPr>
          <w:ilvl w:val="0"/>
          <w:numId w:val="0"/>
        </w:numPr>
        <w:spacing w:after="0"/>
        <w:ind w:left="360"/>
        <w:rPr>
          <w:b w:val="0"/>
        </w:rPr>
      </w:pPr>
    </w:p>
    <w:p w:rsidR="00B6794B" w:rsidP="00B6794B">
      <w:pPr>
        <w:pStyle w:val="ListSubhead1"/>
        <w:spacing w:after="0"/>
        <w:rPr>
          <w:b w:val="0"/>
          <w:u w:val="single"/>
        </w:rPr>
      </w:pPr>
      <w:r>
        <w:rPr>
          <w:b w:val="0"/>
          <w:u w:val="single"/>
        </w:rPr>
        <w:t>Manual 01 Attachment F Changes</w:t>
      </w:r>
    </w:p>
    <w:p w:rsidR="00B6794B" w:rsidRPr="005517DE" w:rsidP="00B6794B">
      <w:pPr>
        <w:pStyle w:val="ListSubhead1"/>
        <w:numPr>
          <w:ilvl w:val="0"/>
          <w:numId w:val="0"/>
        </w:numPr>
        <w:spacing w:after="0"/>
        <w:ind w:left="360"/>
        <w:rPr>
          <w:b w:val="0"/>
        </w:rPr>
      </w:pPr>
      <w:r w:rsidRPr="005517DE">
        <w:rPr>
          <w:b w:val="0"/>
        </w:rPr>
        <w:t xml:space="preserve">Bilge Derin, PJM, will review Manual 01 Attachment F changes associated with the expiration date of the plan for remote operations due to COVID 19.  </w:t>
      </w:r>
    </w:p>
    <w:p w:rsidR="00B6794B" w:rsidP="00B6794B">
      <w:pPr>
        <w:pStyle w:val="ListSubhead1"/>
        <w:numPr>
          <w:ilvl w:val="0"/>
          <w:numId w:val="0"/>
        </w:numPr>
        <w:spacing w:after="0"/>
        <w:ind w:left="360"/>
        <w:rPr>
          <w:b w:val="0"/>
          <w:u w:val="single"/>
        </w:rPr>
      </w:pPr>
    </w:p>
    <w:p w:rsidR="005A5268" w:rsidP="0031434D">
      <w:pPr>
        <w:pStyle w:val="ListSubhead1"/>
        <w:spacing w:after="0"/>
        <w:rPr>
          <w:b w:val="0"/>
          <w:u w:val="single"/>
        </w:rPr>
      </w:pPr>
      <w:r>
        <w:rPr>
          <w:b w:val="0"/>
          <w:u w:val="single"/>
        </w:rPr>
        <w:t>Solar-Battery Hybrid Update</w:t>
      </w:r>
    </w:p>
    <w:p w:rsidR="00F87889" w:rsidP="00F87889">
      <w:pPr>
        <w:pStyle w:val="ListSubhead1"/>
        <w:numPr>
          <w:ilvl w:val="0"/>
          <w:numId w:val="0"/>
        </w:numPr>
        <w:spacing w:after="0"/>
        <w:ind w:left="360"/>
        <w:rPr>
          <w:b w:val="0"/>
        </w:rPr>
      </w:pPr>
      <w:r>
        <w:rPr>
          <w:b w:val="0"/>
        </w:rPr>
        <w:t xml:space="preserve">Scott Baker, PJM DIRS Chair, will provide an update on the solar-battery hybrid issue and associated operational items. </w:t>
      </w:r>
    </w:p>
    <w:p w:rsidR="00F87889" w:rsidRPr="00F209C8" w:rsidP="00EF0DD4">
      <w:pPr>
        <w:autoSpaceDE w:val="0"/>
        <w:autoSpaceDN w:val="0"/>
        <w:spacing w:after="0" w:line="240" w:lineRule="auto"/>
        <w:ind w:firstLine="360"/>
        <w:rPr>
          <w:rFonts w:ascii="Arial Narrow" w:hAnsi="Arial Narrow" w:cs="Segoe UI"/>
          <w:sz w:val="24"/>
          <w:szCs w:val="24"/>
        </w:rPr>
      </w:pPr>
      <w:hyperlink r:id="rId6" w:history="1">
        <w:r w:rsidRPr="00F209C8" w:rsidR="00EF0DD4">
          <w:rPr>
            <w:rStyle w:val="Hyperlink"/>
            <w:rFonts w:ascii="Arial Narrow" w:hAnsi="Arial Narrow" w:cs="Segoe UI"/>
            <w:sz w:val="24"/>
            <w:szCs w:val="24"/>
          </w:rPr>
          <w:t>Issue Tracking: Solar Hybrids</w:t>
        </w:r>
      </w:hyperlink>
      <w:r w:rsidRPr="00F209C8">
        <w:rPr>
          <w:rFonts w:ascii="Arial Narrow" w:hAnsi="Arial Narrow" w:cs="Segoe UI"/>
          <w:sz w:val="24"/>
          <w:szCs w:val="24"/>
        </w:rPr>
        <w:t xml:space="preserve"> </w:t>
      </w:r>
    </w:p>
    <w:p w:rsidR="005A5268" w:rsidRPr="005A5268" w:rsidP="005A5268">
      <w:pPr>
        <w:pStyle w:val="ListSubhead1"/>
        <w:numPr>
          <w:ilvl w:val="0"/>
          <w:numId w:val="0"/>
        </w:numPr>
        <w:spacing w:after="0"/>
        <w:ind w:left="360"/>
        <w:rPr>
          <w:b w:val="0"/>
        </w:rPr>
      </w:pPr>
    </w:p>
    <w:p w:rsidR="0031434D" w:rsidRPr="00AF3775" w:rsidP="0031434D">
      <w:pPr>
        <w:pStyle w:val="ListSubhead1"/>
        <w:spacing w:after="0"/>
        <w:rPr>
          <w:b w:val="0"/>
          <w:u w:val="single"/>
        </w:rPr>
      </w:pPr>
      <w:r w:rsidRPr="00AF3775">
        <w:rPr>
          <w:b w:val="0"/>
          <w:u w:val="single"/>
        </w:rPr>
        <w:t>Unit Specific Parameter 2021/2022 DY Update</w:t>
      </w:r>
    </w:p>
    <w:p w:rsidR="00D0726D" w:rsidP="00D0726D">
      <w:pPr>
        <w:pStyle w:val="ListSubhead1"/>
        <w:numPr>
          <w:ilvl w:val="0"/>
          <w:numId w:val="0"/>
        </w:numPr>
        <w:spacing w:after="0"/>
        <w:ind w:left="360"/>
        <w:rPr>
          <w:b w:val="0"/>
        </w:rPr>
      </w:pPr>
      <w:r>
        <w:rPr>
          <w:b w:val="0"/>
        </w:rPr>
        <w:t>Tom Hauske</w:t>
      </w:r>
      <w:r w:rsidRPr="00102E0E">
        <w:rPr>
          <w:b w:val="0"/>
        </w:rPr>
        <w:t>, PJM, will provide an update on Unit Specific Parameters for the 2021/2022 DY.</w:t>
      </w:r>
    </w:p>
    <w:p w:rsidR="00D0726D" w:rsidP="00D0726D">
      <w:pPr>
        <w:pStyle w:val="ListSubhead1"/>
        <w:numPr>
          <w:ilvl w:val="0"/>
          <w:numId w:val="0"/>
        </w:numPr>
        <w:spacing w:after="0"/>
        <w:ind w:left="360"/>
        <w:rPr>
          <w:b w:val="0"/>
        </w:rPr>
      </w:pPr>
    </w:p>
    <w:p w:rsidR="00CE26B2" w:rsidRPr="000A4255" w:rsidP="000A4255">
      <w:pPr>
        <w:pStyle w:val="ListSubhead1"/>
        <w:spacing w:after="0"/>
      </w:pPr>
      <w:r>
        <w:rPr>
          <w:b w:val="0"/>
          <w:u w:val="single"/>
        </w:rPr>
        <w:t>Synchronous Reserves Update</w:t>
      </w:r>
    </w:p>
    <w:p w:rsidR="000A4255" w:rsidP="000A4255">
      <w:pPr>
        <w:pStyle w:val="ListSubhead1"/>
        <w:numPr>
          <w:ilvl w:val="0"/>
          <w:numId w:val="0"/>
        </w:numPr>
        <w:spacing w:after="0"/>
        <w:ind w:left="360"/>
        <w:rPr>
          <w:b w:val="0"/>
        </w:rPr>
      </w:pPr>
      <w:r>
        <w:rPr>
          <w:b w:val="0"/>
        </w:rPr>
        <w:t xml:space="preserve">David Kimmel, PJM, will provide the quarterly update on synchronous reserve performance. </w:t>
      </w:r>
    </w:p>
    <w:p w:rsidR="000A4255" w:rsidRPr="000A4255" w:rsidP="000A4255">
      <w:pPr>
        <w:pStyle w:val="ListSubhead1"/>
        <w:numPr>
          <w:ilvl w:val="0"/>
          <w:numId w:val="0"/>
        </w:numPr>
        <w:spacing w:after="0"/>
        <w:ind w:left="360" w:hanging="360"/>
      </w:pPr>
    </w:p>
    <w:p w:rsidR="00F66469" w:rsidP="00CE26B2">
      <w:pPr>
        <w:pStyle w:val="ListSubhead1"/>
        <w:spacing w:after="0"/>
        <w:rPr>
          <w:b w:val="0"/>
          <w:u w:val="single"/>
        </w:rPr>
      </w:pPr>
      <w:r>
        <w:rPr>
          <w:b w:val="0"/>
          <w:u w:val="single"/>
        </w:rPr>
        <w:t>NERC Lessons Learned</w:t>
      </w:r>
    </w:p>
    <w:p w:rsidR="00F66469" w:rsidP="00F66469">
      <w:pPr>
        <w:pStyle w:val="ListSubhead1"/>
        <w:numPr>
          <w:ilvl w:val="0"/>
          <w:numId w:val="0"/>
        </w:numPr>
        <w:spacing w:after="0"/>
        <w:ind w:left="360"/>
        <w:rPr>
          <w:b w:val="0"/>
        </w:rPr>
      </w:pPr>
      <w:r>
        <w:rPr>
          <w:b w:val="0"/>
        </w:rPr>
        <w:t>Donnie Bielak, PJM, will review two new NERC lessons learned.</w:t>
      </w:r>
    </w:p>
    <w:p w:rsidR="00F66469" w:rsidRPr="00F66469" w:rsidP="00F66469">
      <w:pPr>
        <w:pStyle w:val="ListSubhead1"/>
        <w:numPr>
          <w:ilvl w:val="0"/>
          <w:numId w:val="0"/>
        </w:numPr>
        <w:spacing w:after="0"/>
        <w:ind w:left="360"/>
        <w:rPr>
          <w:b w:val="0"/>
        </w:rPr>
      </w:pPr>
    </w:p>
    <w:p w:rsidR="00CE26B2" w:rsidRPr="00A80943" w:rsidP="00CE26B2">
      <w:pPr>
        <w:pStyle w:val="ListSubhead1"/>
        <w:spacing w:after="0"/>
        <w:rPr>
          <w:b w:val="0"/>
          <w:u w:val="single"/>
        </w:rPr>
      </w:pPr>
      <w:r w:rsidRPr="00A80943">
        <w:rPr>
          <w:b w:val="0"/>
          <w:u w:val="single"/>
        </w:rPr>
        <w:t>Reliability Compliance Update</w:t>
      </w:r>
    </w:p>
    <w:p w:rsidR="00F22F31" w:rsidP="00D0726D">
      <w:pPr>
        <w:pStyle w:val="ListSubhead1"/>
        <w:numPr>
          <w:ilvl w:val="0"/>
          <w:numId w:val="0"/>
        </w:numPr>
        <w:ind w:left="360"/>
        <w:rPr>
          <w:b w:val="0"/>
        </w:rPr>
      </w:pPr>
      <w:r>
        <w:rPr>
          <w:b w:val="0"/>
        </w:rPr>
        <w:t>Mark Kuras</w:t>
      </w:r>
      <w:r w:rsidRPr="00AC0F08">
        <w:rPr>
          <w:b w:val="0"/>
        </w:rPr>
        <w:t xml:space="preserve">, PJM, will provide an update on NERC, SERC </w:t>
      </w:r>
      <w:r>
        <w:rPr>
          <w:b w:val="0"/>
        </w:rPr>
        <w:t xml:space="preserve">and RFC standards, and other </w:t>
      </w:r>
      <w:r w:rsidRPr="00AC0F08">
        <w:rPr>
          <w:b w:val="0"/>
        </w:rPr>
        <w:t xml:space="preserve">pertinent regulatory and compliance information, and solicit feedback from the members on Reliability Compliance efforts. </w:t>
      </w:r>
    </w:p>
    <w:p w:rsidR="000A4255" w:rsidRPr="000A4255" w:rsidP="000A4255">
      <w:pPr>
        <w:pStyle w:val="ListSubhead1"/>
        <w:spacing w:after="0"/>
        <w:rPr>
          <w:b w:val="0"/>
          <w:u w:val="single"/>
        </w:rPr>
      </w:pPr>
      <w:r w:rsidRPr="000A4255">
        <w:rPr>
          <w:b w:val="0"/>
          <w:u w:val="single"/>
        </w:rPr>
        <w:t>Emerging Technology Forum – Roster Update</w:t>
      </w:r>
    </w:p>
    <w:p w:rsidR="000A4255" w:rsidP="000A4255">
      <w:pPr>
        <w:pStyle w:val="ListSubhead1"/>
        <w:numPr>
          <w:ilvl w:val="0"/>
          <w:numId w:val="0"/>
        </w:numPr>
        <w:spacing w:after="0"/>
        <w:ind w:left="360"/>
        <w:rPr>
          <w:b w:val="0"/>
        </w:rPr>
      </w:pPr>
      <w:r w:rsidRPr="000A4255">
        <w:rPr>
          <w:b w:val="0"/>
        </w:rPr>
        <w:t xml:space="preserve">Natasha Holter, PJM, will review the ETF roster update and upcoming survey. </w:t>
      </w:r>
    </w:p>
    <w:p w:rsidR="00797796" w:rsidRPr="00BD2EA8" w:rsidP="00D0726D">
      <w:pPr>
        <w:pStyle w:val="ListSubhead1"/>
        <w:numPr>
          <w:ilvl w:val="0"/>
          <w:numId w:val="0"/>
        </w:numPr>
        <w:spacing w:after="0"/>
        <w:rPr>
          <w:b w:val="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
      <w:tblGrid>
        <w:gridCol w:w="3118"/>
        <w:gridCol w:w="3114"/>
        <w:gridCol w:w="3128"/>
      </w:tblGrid>
      <w:tr w:rsidTr="00AF37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4" w:type="dxa"/>
            <w:bottom w:w="0" w:type="dxa"/>
            <w:right w:w="115" w:type="dxa"/>
          </w:tblCellMar>
          <w:tblLook w:val="04A0"/>
        </w:tblPrEx>
        <w:tc>
          <w:tcPr>
            <w:tcW w:w="9360" w:type="dxa"/>
            <w:gridSpan w:val="3"/>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sidRPr="00AF3775">
              <w:rPr>
                <w:rFonts w:ascii="Arial Narrow" w:hAnsi="Arial Narrow" w:eastAsiaTheme="minorHAnsi" w:cstheme="minorBidi"/>
                <w:b/>
                <w:color w:val="FFFFFF" w:themeColor="background1"/>
                <w:kern w:val="28"/>
                <w:sz w:val="22"/>
                <w:szCs w:val="22"/>
                <w:lang w:val="en-US" w:eastAsia="en-US" w:bidi="ar-SA"/>
              </w:rPr>
              <w:t>OC Subcommittee/ Task Force Informational Section</w:t>
            </w:r>
          </w:p>
        </w:tc>
      </w:tr>
      <w:tr w:rsidTr="00AF3775">
        <w:tblPrEx>
          <w:tblW w:w="0" w:type="auto"/>
          <w:tblInd w:w="0" w:type="dxa"/>
          <w:tblCellMar>
            <w:top w:w="0" w:type="dxa"/>
            <w:left w:w="144" w:type="dxa"/>
            <w:bottom w:w="0" w:type="dxa"/>
            <w:right w:w="115" w:type="dxa"/>
          </w:tblCellMar>
          <w:tblLook w:val="04A0"/>
        </w:tblPrEx>
        <w:trPr>
          <w:trHeight w:val="296"/>
        </w:trPr>
        <w:tc>
          <w:tcPr>
            <w:tcW w:w="9360" w:type="dxa"/>
            <w:gridSpan w:val="3"/>
          </w:tcPr>
          <w:p w:rsidR="00AF3775" w:rsidP="00AF3775">
            <w:pPr>
              <w:pStyle w:val="SecondaryHeading-Numbered"/>
              <w:numPr>
                <w:ilvl w:val="0"/>
                <w:numId w:val="0"/>
              </w:numPr>
              <w:tabs>
                <w:tab w:val="left" w:pos="0"/>
              </w:tabs>
              <w:spacing w:after="0" w:line="240" w:lineRule="auto"/>
              <w:ind w:left="360" w:hanging="36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System Operations Subcommittee (SOS)</w:t>
            </w:r>
            <w:r>
              <w:rPr>
                <w:rFonts w:ascii="Arial Narrow" w:eastAsia="Times New Roman" w:hAnsi="Arial Narrow" w:cs="Times New Roman"/>
                <w:b w:val="0"/>
                <w:sz w:val="24"/>
                <w:szCs w:val="22"/>
                <w:lang w:val="en-US" w:eastAsia="en-US" w:bidi="ar-SA"/>
              </w:rPr>
              <w:t xml:space="preserve">: </w:t>
            </w:r>
            <w:r w:rsidRPr="00022FFC">
              <w:rPr>
                <w:rFonts w:ascii="Arial Narrow" w:eastAsia="Times New Roman" w:hAnsi="Arial Narrow" w:cs="Times New Roman"/>
                <w:b/>
                <w:sz w:val="24"/>
                <w:szCs w:val="22"/>
                <w:lang w:val="en-US" w:eastAsia="en-US" w:bidi="ar-SA"/>
              </w:rPr>
              <w:t xml:space="preserve"> </w:t>
            </w:r>
            <w:hyperlink r:id="rId7" w:history="1">
              <w:r>
                <w:rPr>
                  <w:rStyle w:val="Hyperlink"/>
                  <w:rFonts w:ascii="Arial Narrow" w:eastAsia="Times New Roman" w:hAnsi="Arial Narrow" w:cs="Times New Roman"/>
                  <w:b w:val="0"/>
                  <w:color w:val="0000FF" w:themeColor="hyperlink"/>
                  <w:sz w:val="24"/>
                  <w:szCs w:val="22"/>
                  <w:u w:val="single"/>
                  <w:lang w:val="en-US" w:eastAsia="en-US" w:bidi="ar-SA"/>
                </w:rPr>
                <w:t>SOS Website</w:t>
              </w:r>
            </w:hyperlink>
          </w:p>
          <w:p w:rsidR="00AF3775" w:rsidRPr="0061632D"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p>
          <w:p w:rsidR="00AF3775"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Data Management Subcommittee (DMS)</w:t>
            </w:r>
            <w:r>
              <w:rPr>
                <w:rFonts w:ascii="Arial Narrow" w:eastAsia="Times New Roman" w:hAnsi="Arial Narrow" w:cs="Times New Roman"/>
                <w:b w:val="0"/>
                <w:sz w:val="24"/>
                <w:szCs w:val="22"/>
                <w:lang w:val="en-US" w:eastAsia="en-US" w:bidi="ar-SA"/>
              </w:rPr>
              <w:t xml:space="preserve">: </w:t>
            </w:r>
            <w:r w:rsidRPr="0061632D">
              <w:rPr>
                <w:rFonts w:ascii="Arial Narrow" w:eastAsia="Times New Roman" w:hAnsi="Arial Narrow" w:cs="Times New Roman"/>
                <w:b/>
                <w:sz w:val="24"/>
                <w:szCs w:val="22"/>
                <w:lang w:val="en-US" w:eastAsia="en-US" w:bidi="ar-SA"/>
              </w:rPr>
              <w:t xml:space="preserve"> </w:t>
            </w:r>
            <w:hyperlink r:id="rId8" w:history="1">
              <w:r>
                <w:rPr>
                  <w:rStyle w:val="Hyperlink"/>
                  <w:rFonts w:ascii="Arial Narrow" w:eastAsia="Times New Roman" w:hAnsi="Arial Narrow" w:cs="Times New Roman"/>
                  <w:b w:val="0"/>
                  <w:color w:val="0000FF" w:themeColor="hyperlink"/>
                  <w:sz w:val="24"/>
                  <w:szCs w:val="22"/>
                  <w:u w:val="single"/>
                  <w:lang w:val="en-US" w:eastAsia="en-US" w:bidi="ar-SA"/>
                </w:rPr>
                <w:t>DMS Website</w:t>
              </w:r>
            </w:hyperlink>
          </w:p>
          <w:p w:rsidR="00AF3775" w:rsidRPr="0061632D"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 xml:space="preserve">       </w:t>
            </w:r>
          </w:p>
          <w:p w:rsidR="00AF3775" w:rsidP="00AF3775">
            <w:pPr>
              <w:pStyle w:val="SecondaryHeading-Numbered"/>
              <w:numPr>
                <w:ilvl w:val="0"/>
                <w:numId w:val="0"/>
              </w:numPr>
              <w:tabs>
                <w:tab w:val="left" w:pos="0"/>
              </w:tabs>
              <w:spacing w:after="0" w:line="240" w:lineRule="auto"/>
              <w:ind w:left="360" w:hanging="360"/>
              <w:rPr>
                <w:rStyle w:val="DefaultParagraphFont"/>
                <w:rFonts w:ascii="Arial Narrow" w:eastAsia="Times New Roman" w:hAnsi="Arial Narrow" w:cs="Times New Roman"/>
                <w:b w:val="0"/>
                <w:sz w:val="24"/>
                <w:szCs w:val="22"/>
                <w:lang w:val="en-US" w:eastAsia="en-US" w:bidi="ar-SA"/>
              </w:rPr>
            </w:pPr>
            <w:r>
              <w:rPr>
                <w:rFonts w:ascii="Arial Narrow" w:eastAsia="Times New Roman" w:hAnsi="Arial Narrow" w:cs="Times New Roman"/>
                <w:b w:val="0"/>
                <w:sz w:val="24"/>
                <w:szCs w:val="22"/>
                <w:lang w:val="en-US" w:eastAsia="en-US" w:bidi="ar-SA"/>
              </w:rPr>
              <w:t>DER &amp; Inverter-Based Resources</w:t>
            </w:r>
            <w:r w:rsidRPr="0061632D">
              <w:rPr>
                <w:rFonts w:ascii="Arial Narrow" w:eastAsia="Times New Roman" w:hAnsi="Arial Narrow" w:cs="Times New Roman"/>
                <w:b w:val="0"/>
                <w:sz w:val="24"/>
                <w:szCs w:val="22"/>
                <w:lang w:val="en-US" w:eastAsia="en-US" w:bidi="ar-SA"/>
              </w:rPr>
              <w:t xml:space="preserve"> Subcommittee</w:t>
            </w:r>
            <w:r>
              <w:rPr>
                <w:rFonts w:ascii="Arial Narrow" w:eastAsia="Times New Roman" w:hAnsi="Arial Narrow" w:cs="Times New Roman"/>
                <w:b w:val="0"/>
                <w:sz w:val="24"/>
                <w:szCs w:val="22"/>
                <w:lang w:val="en-US" w:eastAsia="en-US" w:bidi="ar-SA"/>
              </w:rPr>
              <w:t xml:space="preserve"> (DIRS): </w:t>
            </w:r>
            <w:r w:rsidRPr="00022FFC">
              <w:rPr>
                <w:rFonts w:ascii="Arial Narrow" w:eastAsia="Times New Roman" w:hAnsi="Arial Narrow" w:cs="Times New Roman"/>
                <w:b/>
                <w:sz w:val="24"/>
                <w:szCs w:val="22"/>
                <w:lang w:val="en-US" w:eastAsia="en-US" w:bidi="ar-SA"/>
              </w:rPr>
              <w:t xml:space="preserve"> </w:t>
            </w:r>
            <w:hyperlink r:id="rId9" w:history="1">
              <w:r>
                <w:rPr>
                  <w:rStyle w:val="Hyperlink"/>
                  <w:rFonts w:ascii="Arial Narrow" w:eastAsia="Times New Roman" w:hAnsi="Arial Narrow" w:cs="Times New Roman"/>
                  <w:b w:val="0"/>
                  <w:color w:val="0000FF" w:themeColor="hyperlink"/>
                  <w:sz w:val="24"/>
                  <w:szCs w:val="22"/>
                  <w:u w:val="single"/>
                  <w:lang w:val="en-US" w:eastAsia="en-US" w:bidi="ar-SA"/>
                </w:rPr>
                <w:t>DIRS Website</w:t>
              </w:r>
            </w:hyperlink>
          </w:p>
          <w:p w:rsidR="00AF3775" w:rsidRPr="0061632D" w:rsidP="00AF3775">
            <w:pPr>
              <w:pStyle w:val="SecondaryHeading-Numbered"/>
              <w:numPr>
                <w:ilvl w:val="0"/>
                <w:numId w:val="0"/>
              </w:numPr>
              <w:tabs>
                <w:tab w:val="left" w:pos="0"/>
              </w:tabs>
              <w:spacing w:after="0" w:line="240" w:lineRule="auto"/>
              <w:ind w:left="360" w:hanging="360"/>
              <w:rPr>
                <w:rStyle w:val="DefaultParagraphFont"/>
                <w:rFonts w:ascii="Arial Narrow" w:eastAsia="Times New Roman" w:hAnsi="Arial Narrow" w:cs="Times New Roman"/>
                <w:b w:val="0"/>
                <w:sz w:val="24"/>
                <w:szCs w:val="22"/>
                <w:lang w:val="en-US" w:eastAsia="en-US" w:bidi="ar-SA"/>
              </w:rPr>
            </w:pPr>
          </w:p>
          <w:p w:rsidR="00AF3775" w:rsidRPr="0061632D"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r w:rsidRPr="0061632D">
              <w:rPr>
                <w:rFonts w:ascii="Arial Narrow" w:eastAsia="Times New Roman" w:hAnsi="Arial Narrow" w:cs="Times New Roman"/>
                <w:b w:val="0"/>
                <w:sz w:val="24"/>
                <w:szCs w:val="22"/>
                <w:lang w:val="en-US" w:eastAsia="en-US" w:bidi="ar-SA"/>
              </w:rPr>
              <w:t>System Restoration Coordinators Subcommittee (SRCS)</w:t>
            </w:r>
            <w:r>
              <w:rPr>
                <w:rFonts w:ascii="Arial Narrow" w:eastAsia="Times New Roman" w:hAnsi="Arial Narrow" w:cs="Times New Roman"/>
                <w:b w:val="0"/>
                <w:sz w:val="24"/>
                <w:szCs w:val="22"/>
                <w:lang w:val="en-US" w:eastAsia="en-US" w:bidi="ar-SA"/>
              </w:rPr>
              <w:t xml:space="preserve">: </w:t>
            </w:r>
            <w:r w:rsidRPr="00022FFC">
              <w:rPr>
                <w:rFonts w:ascii="Arial Narrow" w:eastAsia="Times New Roman" w:hAnsi="Arial Narrow" w:cs="Times New Roman"/>
                <w:b/>
                <w:sz w:val="24"/>
                <w:szCs w:val="22"/>
                <w:lang w:val="en-US" w:eastAsia="en-US" w:bidi="ar-SA"/>
              </w:rPr>
              <w:t xml:space="preserve"> </w:t>
            </w:r>
            <w:hyperlink r:id="rId10" w:history="1">
              <w:r>
                <w:rPr>
                  <w:rStyle w:val="Hyperlink"/>
                  <w:rFonts w:ascii="Arial Narrow" w:eastAsia="Times New Roman" w:hAnsi="Arial Narrow" w:cs="Times New Roman"/>
                  <w:b w:val="0"/>
                  <w:color w:val="0000FF" w:themeColor="hyperlink"/>
                  <w:sz w:val="24"/>
                  <w:szCs w:val="22"/>
                  <w:u w:val="single"/>
                  <w:lang w:val="en-US" w:eastAsia="en-US" w:bidi="ar-SA"/>
                </w:rPr>
                <w:t>SRCS Website</w:t>
              </w:r>
            </w:hyperlink>
          </w:p>
          <w:p w:rsidR="00AF3775" w:rsidRPr="0061632D" w:rsidP="00AF3775">
            <w:pPr>
              <w:pStyle w:val="SecondaryHeading-Numbered"/>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u w:val="single"/>
                <w:lang w:val="en-US" w:eastAsia="en-US" w:bidi="ar-SA"/>
              </w:rPr>
            </w:pPr>
          </w:p>
          <w:p w:rsidR="007A0640" w:rsidP="00AF3775">
            <w:pPr>
              <w:pStyle w:val="ListSubhead1"/>
              <w:numPr>
                <w:ilvl w:val="0"/>
                <w:numId w:val="0"/>
              </w:numPr>
              <w:tabs>
                <w:tab w:val="left" w:pos="0"/>
              </w:tabs>
              <w:spacing w:after="0" w:line="240" w:lineRule="auto"/>
              <w:ind w:left="360" w:hanging="360"/>
              <w:rPr>
                <w:rStyle w:val="Hyperlink"/>
                <w:rFonts w:ascii="Arial Narrow" w:eastAsia="Times New Roman" w:hAnsi="Arial Narrow" w:cs="Times New Roman"/>
                <w:b w:val="0"/>
                <w:color w:val="0000FF" w:themeColor="hyperlink"/>
                <w:sz w:val="24"/>
                <w:szCs w:val="22"/>
                <w:u w:val="single"/>
                <w:lang w:val="en-US" w:eastAsia="en-US" w:bidi="ar-SA"/>
              </w:rPr>
            </w:pPr>
            <w:r w:rsidRPr="0061632D">
              <w:rPr>
                <w:rFonts w:ascii="Arial Narrow" w:eastAsia="Times New Roman" w:hAnsi="Arial Narrow" w:cs="Times New Roman"/>
                <w:b w:val="0"/>
                <w:sz w:val="24"/>
                <w:szCs w:val="22"/>
                <w:lang w:val="en-US" w:eastAsia="en-US" w:bidi="ar-SA"/>
              </w:rPr>
              <w:t>Fuel Require</w:t>
            </w:r>
            <w:r>
              <w:rPr>
                <w:rFonts w:ascii="Arial Narrow" w:eastAsia="Times New Roman" w:hAnsi="Arial Narrow" w:cs="Times New Roman"/>
                <w:b w:val="0"/>
                <w:sz w:val="24"/>
                <w:szCs w:val="22"/>
                <w:lang w:val="en-US" w:eastAsia="en-US" w:bidi="ar-SA"/>
              </w:rPr>
              <w:t>ments for Black Start Resources</w:t>
            </w:r>
            <w:r w:rsidRPr="0061632D">
              <w:rPr>
                <w:rFonts w:ascii="Arial Narrow" w:eastAsia="Times New Roman" w:hAnsi="Arial Narrow" w:cs="Times New Roman"/>
                <w:b w:val="0"/>
                <w:sz w:val="24"/>
                <w:szCs w:val="22"/>
                <w:lang w:val="en-US" w:eastAsia="en-US" w:bidi="ar-SA"/>
              </w:rPr>
              <w:t>:</w:t>
            </w:r>
            <w:r w:rsidRPr="0061632D">
              <w:rPr>
                <w:rFonts w:ascii="Arial Narrow" w:eastAsia="Times New Roman" w:hAnsi="Arial Narrow" w:cs="Times New Roman"/>
                <w:b w:val="0"/>
                <w:sz w:val="24"/>
                <w:szCs w:val="22"/>
                <w:u w:val="single"/>
                <w:lang w:val="en-US" w:eastAsia="en-US" w:bidi="ar-SA"/>
              </w:rPr>
              <w:t xml:space="preserve"> </w:t>
            </w:r>
            <w:hyperlink r:id="rId11" w:history="1">
              <w:r w:rsidRPr="0061632D">
                <w:rPr>
                  <w:rStyle w:val="Hyperlink"/>
                  <w:rFonts w:ascii="Arial Narrow" w:eastAsia="Times New Roman" w:hAnsi="Arial Narrow" w:cs="Times New Roman"/>
                  <w:b w:val="0"/>
                  <w:color w:val="0000FF" w:themeColor="hyperlink"/>
                  <w:sz w:val="24"/>
                  <w:szCs w:val="22"/>
                  <w:u w:val="single"/>
                  <w:lang w:val="en-US" w:eastAsia="en-US" w:bidi="ar-SA"/>
                </w:rPr>
                <w:t>Fuel Re</w:t>
              </w:r>
              <w:r>
                <w:rPr>
                  <w:rStyle w:val="Hyperlink"/>
                  <w:rFonts w:ascii="Arial Narrow" w:eastAsia="Times New Roman" w:hAnsi="Arial Narrow" w:cs="Times New Roman"/>
                  <w:b w:val="0"/>
                  <w:color w:val="0000FF" w:themeColor="hyperlink"/>
                  <w:sz w:val="24"/>
                  <w:szCs w:val="22"/>
                  <w:u w:val="single"/>
                  <w:lang w:val="en-US" w:eastAsia="en-US" w:bidi="ar-SA"/>
                </w:rPr>
                <w:t>qt.</w:t>
              </w:r>
              <w:r w:rsidRPr="0061632D">
                <w:rPr>
                  <w:rStyle w:val="Hyperlink"/>
                  <w:rFonts w:ascii="Arial Narrow" w:eastAsia="Times New Roman" w:hAnsi="Arial Narrow" w:cs="Times New Roman"/>
                  <w:b w:val="0"/>
                  <w:color w:val="0000FF" w:themeColor="hyperlink"/>
                  <w:sz w:val="24"/>
                  <w:szCs w:val="22"/>
                  <w:u w:val="single"/>
                  <w:lang w:val="en-US" w:eastAsia="en-US" w:bidi="ar-SA"/>
                </w:rPr>
                <w:t xml:space="preserve"> for Black Start Resources Issue Tracker</w:t>
              </w:r>
            </w:hyperlink>
          </w:p>
          <w:p w:rsidR="00AF3775" w:rsidRPr="00AF3775" w:rsidP="00AF3775">
            <w:pPr>
              <w:pStyle w:val="ListSubhead1"/>
              <w:numPr>
                <w:ilvl w:val="0"/>
                <w:numId w:val="0"/>
              </w:numPr>
              <w:tabs>
                <w:tab w:val="left" w:pos="0"/>
              </w:tabs>
              <w:spacing w:after="0" w:line="240" w:lineRule="auto"/>
              <w:ind w:left="360" w:hanging="360"/>
              <w:rPr>
                <w:rStyle w:val="DefaultParagraphFont"/>
                <w:rFonts w:ascii="Arial Narrow" w:eastAsia="Times New Roman" w:hAnsi="Arial Narrow" w:cs="Times New Roman"/>
                <w:b w:val="0"/>
                <w:color w:val="0000FF" w:themeColor="hyperlink"/>
                <w:sz w:val="24"/>
                <w:szCs w:val="22"/>
                <w:u w:val="single"/>
                <w:lang w:val="en-US" w:eastAsia="en-US" w:bidi="ar-SA"/>
              </w:rPr>
            </w:pPr>
          </w:p>
        </w:tc>
      </w:tr>
      <w:tr w:rsidTr="002A47EA">
        <w:tblPrEx>
          <w:tblW w:w="0" w:type="auto"/>
          <w:tblInd w:w="0" w:type="dxa"/>
          <w:tblCellMar>
            <w:top w:w="0" w:type="dxa"/>
            <w:left w:w="144" w:type="dxa"/>
            <w:bottom w:w="0" w:type="dxa"/>
            <w:right w:w="115" w:type="dxa"/>
          </w:tblCellMar>
          <w:tblLook w:val="04A0"/>
        </w:tblPrEx>
        <w:tc>
          <w:tcPr>
            <w:tcW w:w="9360" w:type="dxa"/>
            <w:gridSpan w:val="3"/>
            <w:tcBorders>
              <w:bottom w:val="single" w:sz="4" w:space="0" w:color="auto"/>
            </w:tcBorders>
          </w:tcPr>
          <w:p w:rsidR="00BB531B" w:rsidP="00AC2247">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2A47EA">
        <w:tblPrEx>
          <w:tblW w:w="0" w:type="auto"/>
          <w:tblInd w:w="0" w:type="dxa"/>
          <w:tblCellMar>
            <w:top w:w="0" w:type="dxa"/>
            <w:left w:w="108" w:type="dxa"/>
            <w:bottom w:w="0" w:type="dxa"/>
            <w:right w:w="108" w:type="dxa"/>
          </w:tblCellMar>
          <w:tblLook w:val="04A0"/>
        </w:tblPrEx>
        <w:tc>
          <w:tcPr>
            <w:tcW w:w="3118" w:type="dxa"/>
            <w:tcBorders>
              <w:top w:val="single" w:sz="4" w:space="0" w:color="auto"/>
              <w:left w:val="single" w:sz="4" w:space="0" w:color="auto"/>
              <w:bottom w:val="single" w:sz="4" w:space="0" w:color="auto"/>
              <w:right w:val="single" w:sz="4" w:space="0" w:color="auto"/>
            </w:tcBorders>
            <w:vAlign w:val="center"/>
          </w:tcPr>
          <w:p w:rsidR="00AF3775" w:rsidRPr="002A47EA" w:rsidP="00816250">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January 13, 2021</w:t>
            </w:r>
          </w:p>
        </w:tc>
        <w:tc>
          <w:tcPr>
            <w:tcW w:w="3114" w:type="dxa"/>
            <w:tcBorders>
              <w:top w:val="single" w:sz="4" w:space="0" w:color="auto"/>
              <w:left w:val="single" w:sz="4" w:space="0" w:color="auto"/>
              <w:bottom w:val="single" w:sz="4" w:space="0" w:color="auto"/>
              <w:right w:val="single" w:sz="4" w:space="0" w:color="auto"/>
            </w:tcBorders>
            <w:vAlign w:val="center"/>
          </w:tcPr>
          <w:p w:rsidR="00AF3775" w:rsidRPr="002A47EA" w:rsidP="00816250">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Borders>
              <w:top w:val="single" w:sz="4" w:space="0" w:color="auto"/>
              <w:left w:val="single" w:sz="4" w:space="0" w:color="auto"/>
              <w:bottom w:val="single" w:sz="4" w:space="0" w:color="auto"/>
              <w:right w:val="single" w:sz="4" w:space="0" w:color="auto"/>
            </w:tcBorders>
            <w:vAlign w:val="center"/>
          </w:tcPr>
          <w:p w:rsidR="00AF3775" w:rsidRPr="002A47EA" w:rsidP="00816250">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Borders>
              <w:top w:val="single" w:sz="4" w:space="0" w:color="auto"/>
            </w:tcBorders>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February 11, 2021</w:t>
            </w:r>
          </w:p>
        </w:tc>
        <w:tc>
          <w:tcPr>
            <w:tcW w:w="3114" w:type="dxa"/>
            <w:tcBorders>
              <w:top w:val="single" w:sz="4" w:space="0" w:color="auto"/>
            </w:tcBorders>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Borders>
              <w:top w:val="single" w:sz="4" w:space="0" w:color="auto"/>
            </w:tcBorders>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Borders>
              <w:top w:val="single" w:sz="4" w:space="0" w:color="auto"/>
            </w:tcBorders>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March 11, 2021</w:t>
            </w:r>
          </w:p>
        </w:tc>
        <w:tc>
          <w:tcPr>
            <w:tcW w:w="3114" w:type="dxa"/>
            <w:tcBorders>
              <w:top w:val="single" w:sz="4" w:space="0" w:color="auto"/>
            </w:tcBorders>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Borders>
              <w:top w:val="single" w:sz="4" w:space="0" w:color="auto"/>
            </w:tcBorders>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April 08,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May 14,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June 10,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July 15,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w:t>
            </w:r>
            <w:r w:rsidRPr="002A47EA">
              <w:rPr>
                <w:rFonts w:ascii="Arial Narrow" w:eastAsia="Times New Roman" w:hAnsi="Arial Narrow" w:cs="Times New Roman"/>
                <w:sz w:val="18"/>
                <w:szCs w:val="16"/>
                <w:lang w:val="en-US" w:eastAsia="en-US" w:bidi="ar-SA"/>
              </w:rPr>
              <w:t>/ 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August 12,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w:t>
            </w:r>
            <w:r w:rsidRPr="002A47EA">
              <w:rPr>
                <w:rFonts w:ascii="Arial Narrow" w:eastAsia="Times New Roman" w:hAnsi="Arial Narrow" w:cs="Times New Roman"/>
                <w:sz w:val="18"/>
                <w:szCs w:val="16"/>
                <w:lang w:val="en-US" w:eastAsia="en-US" w:bidi="ar-SA"/>
              </w:rPr>
              <w:t>/ 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September 10,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w:t>
            </w:r>
            <w:r w:rsidRPr="002A47EA">
              <w:rPr>
                <w:rFonts w:ascii="Arial Narrow" w:eastAsia="Times New Roman" w:hAnsi="Arial Narrow" w:cs="Times New Roman"/>
                <w:sz w:val="18"/>
                <w:szCs w:val="16"/>
                <w:lang w:val="en-US" w:eastAsia="en-US" w:bidi="ar-SA"/>
              </w:rPr>
              <w:t xml:space="preserve"> </w:t>
            </w:r>
            <w:r w:rsidRPr="002A47EA">
              <w:rPr>
                <w:rFonts w:ascii="Arial Narrow" w:eastAsia="Times New Roman" w:hAnsi="Arial Narrow" w:cs="Times New Roman"/>
                <w:sz w:val="18"/>
                <w:szCs w:val="16"/>
                <w:lang w:val="en-US" w:eastAsia="en-US" w:bidi="ar-SA"/>
              </w:rPr>
              <w:t>/ 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October 07,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w:t>
            </w:r>
            <w:r w:rsidRPr="002A47EA">
              <w:rPr>
                <w:rFonts w:ascii="Arial Narrow" w:eastAsia="Times New Roman" w:hAnsi="Arial Narrow" w:cs="Times New Roman"/>
                <w:sz w:val="18"/>
                <w:szCs w:val="16"/>
                <w:lang w:val="en-US" w:eastAsia="en-US" w:bidi="ar-SA"/>
              </w:rPr>
              <w:t xml:space="preserve"> </w:t>
            </w:r>
            <w:r w:rsidRPr="002A47EA">
              <w:rPr>
                <w:rFonts w:ascii="Arial Narrow" w:eastAsia="Times New Roman" w:hAnsi="Arial Narrow" w:cs="Times New Roman"/>
                <w:sz w:val="18"/>
                <w:szCs w:val="16"/>
                <w:lang w:val="en-US" w:eastAsia="en-US" w:bidi="ar-SA"/>
              </w:rPr>
              <w:t>/ 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November 04,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w:t>
            </w:r>
            <w:r w:rsidRPr="002A47EA">
              <w:rPr>
                <w:rFonts w:ascii="Arial Narrow" w:eastAsia="Times New Roman" w:hAnsi="Arial Narrow" w:cs="Times New Roman"/>
                <w:sz w:val="18"/>
                <w:szCs w:val="16"/>
                <w:lang w:val="en-US" w:eastAsia="en-US" w:bidi="ar-SA"/>
              </w:rPr>
              <w:t xml:space="preserve"> </w:t>
            </w:r>
            <w:r w:rsidRPr="002A47EA">
              <w:rPr>
                <w:rFonts w:ascii="Arial Narrow" w:eastAsia="Times New Roman" w:hAnsi="Arial Narrow" w:cs="Times New Roman"/>
                <w:sz w:val="18"/>
                <w:szCs w:val="16"/>
                <w:lang w:val="en-US" w:eastAsia="en-US" w:bidi="ar-SA"/>
              </w:rPr>
              <w:t>/ WebEx</w:t>
            </w:r>
          </w:p>
        </w:tc>
      </w:tr>
      <w:tr w:rsidTr="002A47E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11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December 02, 2021</w:t>
            </w:r>
          </w:p>
        </w:tc>
        <w:tc>
          <w:tcPr>
            <w:tcW w:w="3114"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sidRPr="002A47EA">
              <w:rPr>
                <w:rFonts w:ascii="Arial Narrow" w:eastAsia="Times New Roman" w:hAnsi="Arial Narrow" w:cs="Times New Roman"/>
                <w:sz w:val="18"/>
                <w:szCs w:val="16"/>
                <w:lang w:val="en-US" w:eastAsia="en-US" w:bidi="ar-SA"/>
              </w:rPr>
              <w:t>9:00 a.m.</w:t>
            </w:r>
          </w:p>
        </w:tc>
        <w:tc>
          <w:tcPr>
            <w:tcW w:w="3128" w:type="dxa"/>
          </w:tcPr>
          <w:p w:rsidR="002A47EA" w:rsidRPr="002A47EA" w:rsidP="00D2618E">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w:t>
            </w:r>
            <w:r w:rsidRPr="002A47EA">
              <w:rPr>
                <w:rFonts w:ascii="Arial Narrow" w:eastAsia="Times New Roman" w:hAnsi="Arial Narrow" w:cs="Times New Roman"/>
                <w:sz w:val="18"/>
                <w:szCs w:val="16"/>
                <w:lang w:val="en-US" w:eastAsia="en-US" w:bidi="ar-SA"/>
              </w:rPr>
              <w:t xml:space="preserve"> </w:t>
            </w:r>
            <w:r w:rsidRPr="002A47EA">
              <w:rPr>
                <w:rFonts w:ascii="Arial Narrow" w:eastAsia="Times New Roman" w:hAnsi="Arial Narrow" w:cs="Times New Roman"/>
                <w:sz w:val="18"/>
                <w:szCs w:val="16"/>
                <w:lang w:val="en-US" w:eastAsia="en-US" w:bidi="ar-SA"/>
              </w:rPr>
              <w:t>/ WebEx</w:t>
            </w:r>
          </w:p>
        </w:tc>
      </w:tr>
    </w:tbl>
    <w:p w:rsidR="00AF3775" w:rsidP="00337321">
      <w:pPr>
        <w:pStyle w:val="Author"/>
      </w:pPr>
    </w:p>
    <w:p w:rsidR="00B62597" w:rsidP="00337321">
      <w:pPr>
        <w:pStyle w:val="Author"/>
      </w:pPr>
      <w:r>
        <w:t xml:space="preserve">Author: </w:t>
      </w:r>
      <w:r w:rsidR="00AF3775">
        <w:t xml:space="preserve">D. Croop </w:t>
      </w:r>
    </w:p>
    <w:p w:rsidR="00A317A9" w:rsidRPr="00B62597" w:rsidP="0033732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pPr>
        <w:spacing w:after="0" w:line="240" w:lineRule="auto"/>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P="000E0C97">
      <w:pPr>
        <w:pStyle w:val="DisclosureBody"/>
      </w:pPr>
    </w:p>
    <w:p w:rsidR="000E0C97" w:rsidP="000E0C97">
      <w:pPr>
        <w:pStyle w:val="DisclaimerHeading"/>
      </w:pPr>
      <w:r>
        <w:rPr>
          <w:noProof/>
        </w:rPr>
        <w:drawing>
          <wp:inline distT="0" distB="0" distL="0" distR="0">
            <wp:extent cx="5946140" cy="34836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86744"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6140" cy="3483610"/>
                    </a:xfrm>
                    <a:prstGeom prst="rect">
                      <a:avLst/>
                    </a:prstGeom>
                    <a:noFill/>
                    <a:ln>
                      <a:noFill/>
                    </a:ln>
                  </pic:spPr>
                </pic:pic>
              </a:graphicData>
            </a:graphic>
          </wp:inline>
        </w:drawing>
      </w: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15188" name="Picture 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pPr>
        <w:pStyle w:val="DisclaimerHeading"/>
      </w:pPr>
    </w:p>
    <w:p w:rsidR="0057441E" w:rsidRPr="009C15C4" w:rsidP="009C15C4"/>
    <w:sectPr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043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0E0C97">
      <w:rPr>
        <w:rFonts w:ascii="Arial Narrow" w:hAnsi="Arial Narrow"/>
        <w:sz w:val="20"/>
      </w:rPr>
      <w:t>Operating 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4403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7C3A2D50"/>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10057"/>
    <w:rsid w:val="0002153A"/>
    <w:rsid w:val="00022FFC"/>
    <w:rsid w:val="000232DF"/>
    <w:rsid w:val="00027F49"/>
    <w:rsid w:val="000333FF"/>
    <w:rsid w:val="00092135"/>
    <w:rsid w:val="000A4255"/>
    <w:rsid w:val="000E0C97"/>
    <w:rsid w:val="00102E0E"/>
    <w:rsid w:val="00117AF9"/>
    <w:rsid w:val="001678E8"/>
    <w:rsid w:val="001B2242"/>
    <w:rsid w:val="001B488D"/>
    <w:rsid w:val="001C0CC0"/>
    <w:rsid w:val="001D15A9"/>
    <w:rsid w:val="001D3B68"/>
    <w:rsid w:val="002113BD"/>
    <w:rsid w:val="00236F60"/>
    <w:rsid w:val="00243C01"/>
    <w:rsid w:val="0024443A"/>
    <w:rsid w:val="0024452C"/>
    <w:rsid w:val="002A47EA"/>
    <w:rsid w:val="002B1A1B"/>
    <w:rsid w:val="002B2F98"/>
    <w:rsid w:val="002C6057"/>
    <w:rsid w:val="00305238"/>
    <w:rsid w:val="0031434D"/>
    <w:rsid w:val="003251CE"/>
    <w:rsid w:val="00337321"/>
    <w:rsid w:val="00376541"/>
    <w:rsid w:val="00382179"/>
    <w:rsid w:val="003850DC"/>
    <w:rsid w:val="003A7F40"/>
    <w:rsid w:val="003B55E1"/>
    <w:rsid w:val="003C17E2"/>
    <w:rsid w:val="003D15B4"/>
    <w:rsid w:val="003D689F"/>
    <w:rsid w:val="003D7E5C"/>
    <w:rsid w:val="003E7A73"/>
    <w:rsid w:val="00422524"/>
    <w:rsid w:val="004262B3"/>
    <w:rsid w:val="0046043F"/>
    <w:rsid w:val="00467806"/>
    <w:rsid w:val="004765B8"/>
    <w:rsid w:val="00491490"/>
    <w:rsid w:val="00494494"/>
    <w:rsid w:val="004969FA"/>
    <w:rsid w:val="004A3BC4"/>
    <w:rsid w:val="004B6BD0"/>
    <w:rsid w:val="004E3880"/>
    <w:rsid w:val="0050707D"/>
    <w:rsid w:val="00527104"/>
    <w:rsid w:val="005517DE"/>
    <w:rsid w:val="00564DEE"/>
    <w:rsid w:val="0057441E"/>
    <w:rsid w:val="005817A2"/>
    <w:rsid w:val="005A5268"/>
    <w:rsid w:val="005A5D0D"/>
    <w:rsid w:val="005A703B"/>
    <w:rsid w:val="005D6D05"/>
    <w:rsid w:val="006024A0"/>
    <w:rsid w:val="00602967"/>
    <w:rsid w:val="00606F11"/>
    <w:rsid w:val="0061632D"/>
    <w:rsid w:val="006A7217"/>
    <w:rsid w:val="006D6C8B"/>
    <w:rsid w:val="006F7A52"/>
    <w:rsid w:val="00712CAA"/>
    <w:rsid w:val="00716A8B"/>
    <w:rsid w:val="00731CD6"/>
    <w:rsid w:val="00744A45"/>
    <w:rsid w:val="00753A30"/>
    <w:rsid w:val="00754C6D"/>
    <w:rsid w:val="00755096"/>
    <w:rsid w:val="007703B4"/>
    <w:rsid w:val="00781A0C"/>
    <w:rsid w:val="00797796"/>
    <w:rsid w:val="007A0640"/>
    <w:rsid w:val="007A34A3"/>
    <w:rsid w:val="007C2954"/>
    <w:rsid w:val="007D4F70"/>
    <w:rsid w:val="007E7CAB"/>
    <w:rsid w:val="00816250"/>
    <w:rsid w:val="00820116"/>
    <w:rsid w:val="00833BEC"/>
    <w:rsid w:val="00836554"/>
    <w:rsid w:val="00837B12"/>
    <w:rsid w:val="00841282"/>
    <w:rsid w:val="008552A3"/>
    <w:rsid w:val="00856DF8"/>
    <w:rsid w:val="00882652"/>
    <w:rsid w:val="008A5BFB"/>
    <w:rsid w:val="008F472A"/>
    <w:rsid w:val="00906C5E"/>
    <w:rsid w:val="00917386"/>
    <w:rsid w:val="0093707E"/>
    <w:rsid w:val="00963E78"/>
    <w:rsid w:val="00991528"/>
    <w:rsid w:val="00997F80"/>
    <w:rsid w:val="009A3E20"/>
    <w:rsid w:val="009A5430"/>
    <w:rsid w:val="009B76D0"/>
    <w:rsid w:val="009B7761"/>
    <w:rsid w:val="009C126F"/>
    <w:rsid w:val="009C15C4"/>
    <w:rsid w:val="009D449E"/>
    <w:rsid w:val="009D4AB2"/>
    <w:rsid w:val="009F53F9"/>
    <w:rsid w:val="009F54B5"/>
    <w:rsid w:val="00A05391"/>
    <w:rsid w:val="00A317A9"/>
    <w:rsid w:val="00A41149"/>
    <w:rsid w:val="00A60C1D"/>
    <w:rsid w:val="00A80943"/>
    <w:rsid w:val="00AB70E0"/>
    <w:rsid w:val="00AC0F08"/>
    <w:rsid w:val="00AC2247"/>
    <w:rsid w:val="00AE67F4"/>
    <w:rsid w:val="00AF3775"/>
    <w:rsid w:val="00B16D95"/>
    <w:rsid w:val="00B20316"/>
    <w:rsid w:val="00B34E3C"/>
    <w:rsid w:val="00B62597"/>
    <w:rsid w:val="00B6794B"/>
    <w:rsid w:val="00B85754"/>
    <w:rsid w:val="00BA6146"/>
    <w:rsid w:val="00BB531B"/>
    <w:rsid w:val="00BD2EA8"/>
    <w:rsid w:val="00BF331B"/>
    <w:rsid w:val="00C1161E"/>
    <w:rsid w:val="00C301E4"/>
    <w:rsid w:val="00C439EC"/>
    <w:rsid w:val="00C5307B"/>
    <w:rsid w:val="00C72168"/>
    <w:rsid w:val="00C757F4"/>
    <w:rsid w:val="00C75A9D"/>
    <w:rsid w:val="00C9043A"/>
    <w:rsid w:val="00CA19BD"/>
    <w:rsid w:val="00CA49B9"/>
    <w:rsid w:val="00CB19DE"/>
    <w:rsid w:val="00CB475B"/>
    <w:rsid w:val="00CC1B47"/>
    <w:rsid w:val="00CC3798"/>
    <w:rsid w:val="00CE26B2"/>
    <w:rsid w:val="00CF0093"/>
    <w:rsid w:val="00CF65A6"/>
    <w:rsid w:val="00D06EC8"/>
    <w:rsid w:val="00D0726D"/>
    <w:rsid w:val="00D136EA"/>
    <w:rsid w:val="00D23477"/>
    <w:rsid w:val="00D251ED"/>
    <w:rsid w:val="00D2618E"/>
    <w:rsid w:val="00D36C09"/>
    <w:rsid w:val="00D831E4"/>
    <w:rsid w:val="00D90BA6"/>
    <w:rsid w:val="00D95949"/>
    <w:rsid w:val="00DB29E9"/>
    <w:rsid w:val="00DE34CF"/>
    <w:rsid w:val="00E155A3"/>
    <w:rsid w:val="00E32B6B"/>
    <w:rsid w:val="00E333AC"/>
    <w:rsid w:val="00E5387A"/>
    <w:rsid w:val="00E55E84"/>
    <w:rsid w:val="00EB68B0"/>
    <w:rsid w:val="00EF0DD4"/>
    <w:rsid w:val="00F209C8"/>
    <w:rsid w:val="00F22F31"/>
    <w:rsid w:val="00F4190F"/>
    <w:rsid w:val="00F66469"/>
    <w:rsid w:val="00F87889"/>
    <w:rsid w:val="00FC2B9A"/>
    <w:rsid w:val="00FC4951"/>
    <w:rsid w:val="00FF30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srcs.aspx" TargetMode="External" /><Relationship Id="rId11" Type="http://schemas.openxmlformats.org/officeDocument/2006/relationships/hyperlink" Target="https://www.pjm.com/committees-and-groups/issue-tracking/issue-tracking-details.aspx?Issue=%7bB7F726E1-9F06-414E-8516-4D69B5050AF4%7d" TargetMode="External" /><Relationship Id="rId12" Type="http://schemas.openxmlformats.org/officeDocument/2006/relationships/image" Target="media/image1.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image" Target="media/image2.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pjm.com/committees-and-groups/pandemic-coordination.aspx" TargetMode="External" /><Relationship Id="rId5" Type="http://schemas.openxmlformats.org/officeDocument/2006/relationships/hyperlink" Target="https://www.pjm.com/committees-and-groups/issue-tracking/issue-tracking-details.aspx?Issue=%7B0066BE4F-782C-485F-B233-158F2D4384BB%7D" TargetMode="External" /><Relationship Id="rId6" Type="http://schemas.openxmlformats.org/officeDocument/2006/relationships/hyperlink" Target="https://www.pjm.com/committees-and-groups/issue-tracking/issue-tracking-details.aspx?Issue=%7b3423B18C-59C2-49DD-84C5-AF42B1BA0256%7d" TargetMode="External" /><Relationship Id="rId7" Type="http://schemas.openxmlformats.org/officeDocument/2006/relationships/hyperlink" Target="https://www.pjm.com/committees-and-groups/subcommittees/sos.aspx" TargetMode="External" /><Relationship Id="rId8" Type="http://schemas.openxmlformats.org/officeDocument/2006/relationships/hyperlink" Target="https://www.pjm.com/committees-and-groups/subcommittees/dms.aspx" TargetMode="External" /><Relationship Id="rId9" Type="http://schemas.openxmlformats.org/officeDocument/2006/relationships/hyperlink" Target="https://pjm.com/committees-and-groups/subcommittees/dirs.asp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2020-12-02T18:46:26Z</dcterms:created>
  <dcterms:modified xsi:type="dcterms:W3CDTF">2020-12-02T18:46:26Z</dcterms:modified>
</cp:coreProperties>
</file>