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A0640" w:rsidP="00755096">
      <w:pPr>
        <w:pStyle w:val="MeetingDetails"/>
      </w:pPr>
      <w:r>
        <w:t>Operating Committee</w:t>
      </w:r>
    </w:p>
    <w:p w:rsidR="00B62597" w:rsidRPr="00B62597" w:rsidRDefault="00D92A41" w:rsidP="00755096">
      <w:pPr>
        <w:pStyle w:val="MeetingDetails"/>
      </w:pPr>
      <w:r>
        <w:t>WebEx</w:t>
      </w:r>
      <w:r w:rsidR="007A0640">
        <w:t xml:space="preserve"> Only</w:t>
      </w:r>
      <w:bookmarkStart w:id="0" w:name="_GoBack"/>
      <w:bookmarkEnd w:id="0"/>
    </w:p>
    <w:p w:rsidR="00B62597" w:rsidRPr="00B62597" w:rsidRDefault="00293D23" w:rsidP="00755096">
      <w:pPr>
        <w:pStyle w:val="MeetingDetails"/>
      </w:pPr>
      <w:r>
        <w:t>Octobe</w:t>
      </w:r>
      <w:r w:rsidR="00E47B77">
        <w:t>r</w:t>
      </w:r>
      <w:r w:rsidR="00956CF7">
        <w:t xml:space="preserve"> </w:t>
      </w:r>
      <w:r>
        <w:t>7</w:t>
      </w:r>
      <w:r w:rsidR="00DF2EFC">
        <w:t>, 2021</w:t>
      </w:r>
      <w:r w:rsidR="007A0640">
        <w:t xml:space="preserve"> </w:t>
      </w:r>
    </w:p>
    <w:p w:rsidR="00B62597" w:rsidRPr="00B62597" w:rsidRDefault="007A0640" w:rsidP="00755096">
      <w:pPr>
        <w:pStyle w:val="MeetingDetails"/>
        <w:rPr>
          <w:sz w:val="28"/>
          <w:u w:val="single"/>
        </w:rPr>
      </w:pPr>
      <w:r>
        <w:t>9</w:t>
      </w:r>
      <w:r w:rsidR="002B2F98">
        <w:t xml:space="preserve">:00 </w:t>
      </w:r>
      <w:r w:rsidR="00010057">
        <w:t>a</w:t>
      </w:r>
      <w:r w:rsidR="002B2F98">
        <w:t xml:space="preserve">.m. – </w:t>
      </w:r>
      <w:r w:rsidR="00C41253">
        <w:t>2</w:t>
      </w:r>
      <w:r w:rsidR="00DF2EFC">
        <w:t>:00</w:t>
      </w:r>
      <w:r w:rsidR="00375161">
        <w:t xml:space="preserve"> </w:t>
      </w:r>
      <w:r w:rsidR="00C41253">
        <w:t>p</w:t>
      </w:r>
      <w:r w:rsidRPr="000A4255">
        <w:t>.m.</w:t>
      </w:r>
      <w:r w:rsidR="00BE233A">
        <w:t xml:space="preserve"> E</w:t>
      </w:r>
      <w:r w:rsidR="0083597E">
        <w:t>D</w:t>
      </w:r>
      <w:r w:rsidR="00010057" w:rsidRPr="000A4255">
        <w:t>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7A0640">
        <w:t>on (9:00-9:1</w:t>
      </w:r>
      <w:r w:rsidR="00C41253">
        <w:t>5</w:t>
      </w:r>
      <w:r w:rsidR="00B62597" w:rsidRPr="00527104">
        <w:t>)</w:t>
      </w:r>
    </w:p>
    <w:bookmarkEnd w:id="1"/>
    <w:bookmarkEnd w:id="2"/>
    <w:p w:rsidR="002C6057" w:rsidRPr="007A0640" w:rsidRDefault="00DF2EFC" w:rsidP="002740D1">
      <w:pPr>
        <w:pStyle w:val="SecondaryHeading-Numbered"/>
        <w:ind w:left="360"/>
        <w:rPr>
          <w:b w:val="0"/>
        </w:rPr>
      </w:pPr>
      <w:r>
        <w:rPr>
          <w:b w:val="0"/>
        </w:rPr>
        <w:t>Lauren Strella Wahba</w:t>
      </w:r>
      <w:r w:rsidR="007A0640" w:rsidRPr="007A0640">
        <w:rPr>
          <w:b w:val="0"/>
        </w:rPr>
        <w:t>, PJM, will provide announcements; review the Antitrust, Code of Conduct, Public Meetings/Media Participation, and the WebEx Participant Identification Requirement.</w:t>
      </w:r>
    </w:p>
    <w:p w:rsidR="00980CA4" w:rsidRDefault="007A0640" w:rsidP="00854575">
      <w:pPr>
        <w:pStyle w:val="SecondaryHeading-Numbered"/>
        <w:numPr>
          <w:ilvl w:val="1"/>
          <w:numId w:val="11"/>
        </w:numPr>
        <w:spacing w:after="0"/>
        <w:rPr>
          <w:b w:val="0"/>
        </w:rPr>
      </w:pPr>
      <w:r w:rsidRPr="007A0640">
        <w:rPr>
          <w:b w:val="0"/>
        </w:rPr>
        <w:t xml:space="preserve">Review and approve draft minutes </w:t>
      </w:r>
      <w:r w:rsidR="001A0F2F">
        <w:rPr>
          <w:b w:val="0"/>
        </w:rPr>
        <w:t xml:space="preserve">from the </w:t>
      </w:r>
      <w:r w:rsidR="00293D23">
        <w:rPr>
          <w:b w:val="0"/>
        </w:rPr>
        <w:t>September 10</w:t>
      </w:r>
      <w:r w:rsidR="00531F8F">
        <w:rPr>
          <w:b w:val="0"/>
        </w:rPr>
        <w:t>th</w:t>
      </w:r>
      <w:r w:rsidR="00797796">
        <w:rPr>
          <w:b w:val="0"/>
        </w:rPr>
        <w:t xml:space="preserve"> OC meeting</w:t>
      </w:r>
      <w:r w:rsidRPr="007A0640">
        <w:rPr>
          <w:b w:val="0"/>
        </w:rPr>
        <w:t>.</w:t>
      </w:r>
    </w:p>
    <w:p w:rsidR="00854575" w:rsidRPr="00854575" w:rsidRDefault="00854575" w:rsidP="00854575">
      <w:pPr>
        <w:pStyle w:val="SecondaryHeading-Numbered"/>
        <w:numPr>
          <w:ilvl w:val="0"/>
          <w:numId w:val="0"/>
        </w:numPr>
        <w:spacing w:after="0"/>
        <w:ind w:left="432"/>
        <w:rPr>
          <w:b w:val="0"/>
        </w:rPr>
      </w:pPr>
    </w:p>
    <w:p w:rsidR="00B62597" w:rsidRDefault="007A0640" w:rsidP="00980CA4">
      <w:pPr>
        <w:pStyle w:val="SecondaryHeading-Numbered"/>
        <w:numPr>
          <w:ilvl w:val="1"/>
          <w:numId w:val="11"/>
        </w:numPr>
        <w:spacing w:after="0"/>
        <w:rPr>
          <w:b w:val="0"/>
        </w:rPr>
      </w:pPr>
      <w:r w:rsidRPr="007A0640">
        <w:rPr>
          <w:b w:val="0"/>
        </w:rPr>
        <w:t xml:space="preserve">Review of the OC work plan. </w:t>
      </w:r>
    </w:p>
    <w:p w:rsidR="004A47CF" w:rsidRPr="004A47CF" w:rsidRDefault="004A47CF" w:rsidP="00BA3C9B">
      <w:pPr>
        <w:pStyle w:val="SecondaryHeading-Numbered"/>
        <w:numPr>
          <w:ilvl w:val="0"/>
          <w:numId w:val="0"/>
        </w:numPr>
        <w:spacing w:after="0"/>
      </w:pPr>
    </w:p>
    <w:p w:rsidR="00500470" w:rsidRPr="00D067AA" w:rsidRDefault="007A0640" w:rsidP="00D067AA">
      <w:pPr>
        <w:pStyle w:val="PrimaryHeading"/>
      </w:pPr>
      <w:r>
        <w:t>Review of Operatio</w:t>
      </w:r>
      <w:r w:rsidR="00606F11">
        <w:t>n</w:t>
      </w:r>
      <w:r>
        <w:t>s (9:1</w:t>
      </w:r>
      <w:r w:rsidR="00C41253">
        <w:t>5</w:t>
      </w:r>
      <w:r>
        <w:t>-9:</w:t>
      </w:r>
      <w:r w:rsidR="00C41253">
        <w:t>35</w:t>
      </w:r>
      <w:r w:rsidR="001D3B68">
        <w:t>)</w:t>
      </w:r>
    </w:p>
    <w:p w:rsidR="007A0640" w:rsidRPr="007A0640" w:rsidRDefault="007A0640" w:rsidP="002740D1">
      <w:pPr>
        <w:pStyle w:val="SecondaryHeading-Numbered"/>
        <w:spacing w:after="0"/>
        <w:ind w:left="360"/>
        <w:rPr>
          <w:b w:val="0"/>
          <w:u w:val="single"/>
        </w:rPr>
      </w:pPr>
      <w:r w:rsidRPr="007A0640">
        <w:rPr>
          <w:b w:val="0"/>
          <w:u w:val="single"/>
        </w:rPr>
        <w:t>PJM COVID-19 Update</w:t>
      </w:r>
      <w:r w:rsidR="00D0726D">
        <w:rPr>
          <w:b w:val="0"/>
          <w:u w:val="single"/>
        </w:rPr>
        <w:t xml:space="preserve"> </w:t>
      </w:r>
    </w:p>
    <w:p w:rsidR="007A0640" w:rsidRDefault="007A0640" w:rsidP="007A0640">
      <w:pPr>
        <w:pStyle w:val="SecondaryHeading-Numbered"/>
        <w:numPr>
          <w:ilvl w:val="0"/>
          <w:numId w:val="0"/>
        </w:numPr>
        <w:spacing w:after="0"/>
        <w:ind w:left="360"/>
        <w:rPr>
          <w:rStyle w:val="Hyperlink"/>
          <w:b w:val="0"/>
        </w:rPr>
      </w:pPr>
      <w:r w:rsidRPr="007A0640">
        <w:rPr>
          <w:b w:val="0"/>
        </w:rPr>
        <w:t xml:space="preserve">Paul McGlynn, PJM, will provide an update on PJM’s operations plan in response to COVID-19. </w:t>
      </w:r>
      <w:hyperlink r:id="rId8" w:history="1">
        <w:r w:rsidRPr="007A0640">
          <w:rPr>
            <w:rStyle w:val="Hyperlink"/>
            <w:b w:val="0"/>
          </w:rPr>
          <w:t>https://pjm.com/committees-and-groups/pandemic-coordination.aspx</w:t>
        </w:r>
      </w:hyperlink>
    </w:p>
    <w:p w:rsidR="007A0640" w:rsidRPr="007A0640" w:rsidRDefault="007A0640" w:rsidP="00E7279E">
      <w:pPr>
        <w:pStyle w:val="SecondaryHeading-Numbered"/>
        <w:numPr>
          <w:ilvl w:val="0"/>
          <w:numId w:val="0"/>
        </w:numPr>
        <w:spacing w:after="0"/>
        <w:rPr>
          <w:b w:val="0"/>
        </w:rPr>
      </w:pPr>
    </w:p>
    <w:p w:rsidR="00C41253" w:rsidRPr="007A0640" w:rsidRDefault="00C41253" w:rsidP="00C41253">
      <w:pPr>
        <w:pStyle w:val="SecondaryHeading-Numbered"/>
        <w:spacing w:after="0"/>
        <w:ind w:left="360"/>
        <w:rPr>
          <w:b w:val="0"/>
          <w:u w:val="single"/>
        </w:rPr>
      </w:pPr>
      <w:r w:rsidRPr="007A0640">
        <w:rPr>
          <w:b w:val="0"/>
          <w:u w:val="single"/>
        </w:rPr>
        <w:t xml:space="preserve">Review of Operating Metrics </w:t>
      </w:r>
    </w:p>
    <w:p w:rsidR="00C41253" w:rsidRPr="00C41253" w:rsidRDefault="00944779" w:rsidP="00C41253">
      <w:pPr>
        <w:pStyle w:val="SecondaryHeading-Numbered"/>
        <w:numPr>
          <w:ilvl w:val="0"/>
          <w:numId w:val="0"/>
        </w:numPr>
        <w:spacing w:after="0"/>
        <w:ind w:left="360"/>
        <w:rPr>
          <w:b w:val="0"/>
        </w:rPr>
      </w:pPr>
      <w:r>
        <w:rPr>
          <w:b w:val="0"/>
        </w:rPr>
        <w:t>Stephanie Monzon</w:t>
      </w:r>
      <w:r w:rsidR="00C41253" w:rsidRPr="00C41253">
        <w:rPr>
          <w:b w:val="0"/>
        </w:rPr>
        <w:t xml:space="preserve">, PJM, will review the </w:t>
      </w:r>
      <w:r w:rsidR="00293D23">
        <w:rPr>
          <w:b w:val="0"/>
        </w:rPr>
        <w:t>September</w:t>
      </w:r>
      <w:r w:rsidR="00C41253" w:rsidRPr="00C41253">
        <w:rPr>
          <w:b w:val="0"/>
        </w:rPr>
        <w:t xml:space="preserve"> 2021 PJM operating metrics slides. Metrics will include PJM’s load forecast error, BAAL performance, and transmission / generation outage statistics.</w:t>
      </w:r>
    </w:p>
    <w:p w:rsidR="00C41253" w:rsidRDefault="00C41253" w:rsidP="00C41253">
      <w:pPr>
        <w:pStyle w:val="ListSubhead1"/>
        <w:numPr>
          <w:ilvl w:val="0"/>
          <w:numId w:val="0"/>
        </w:numPr>
        <w:spacing w:after="0"/>
        <w:ind w:left="360" w:hanging="360"/>
        <w:rPr>
          <w:b w:val="0"/>
        </w:rPr>
      </w:pPr>
    </w:p>
    <w:p w:rsidR="001D3B68" w:rsidRDefault="007A0640" w:rsidP="007C2954">
      <w:pPr>
        <w:pStyle w:val="PrimaryHeading"/>
      </w:pPr>
      <w:r>
        <w:t>Endorsements</w:t>
      </w:r>
      <w:r w:rsidR="00BB5910">
        <w:t>/Approvals</w:t>
      </w:r>
      <w:r w:rsidR="00606F11">
        <w:t xml:space="preserve"> </w:t>
      </w:r>
      <w:r w:rsidR="00651EF3">
        <w:t>(9:35 – 9:</w:t>
      </w:r>
      <w:r w:rsidR="00944779">
        <w:t>4</w:t>
      </w:r>
      <w:r w:rsidR="00FC1ABB">
        <w:t>5</w:t>
      </w:r>
      <w:r w:rsidR="00651EF3">
        <w:t>)</w:t>
      </w:r>
    </w:p>
    <w:p w:rsidR="009676B7" w:rsidRPr="00E47B77" w:rsidRDefault="009676B7" w:rsidP="009676B7">
      <w:pPr>
        <w:pStyle w:val="ListSubhead1"/>
        <w:spacing w:after="0"/>
        <w:rPr>
          <w:b w:val="0"/>
          <w:u w:val="single"/>
        </w:rPr>
      </w:pPr>
      <w:r w:rsidRPr="00E47B77">
        <w:rPr>
          <w:b w:val="0"/>
          <w:u w:val="single"/>
        </w:rPr>
        <w:t xml:space="preserve">Manual 01 Attachment F: </w:t>
      </w:r>
      <w:r>
        <w:rPr>
          <w:b w:val="0"/>
          <w:u w:val="single"/>
        </w:rPr>
        <w:t>Control Center and Data Exchange Requirements (MOC Remote Operations)</w:t>
      </w:r>
    </w:p>
    <w:p w:rsidR="009676B7" w:rsidRPr="00990079" w:rsidRDefault="009676B7" w:rsidP="009676B7">
      <w:pPr>
        <w:pStyle w:val="ListSubhead1"/>
        <w:numPr>
          <w:ilvl w:val="0"/>
          <w:numId w:val="0"/>
        </w:numPr>
        <w:spacing w:after="0"/>
        <w:ind w:left="360"/>
        <w:rPr>
          <w:b w:val="0"/>
        </w:rPr>
      </w:pPr>
      <w:r w:rsidRPr="00990079">
        <w:rPr>
          <w:b w:val="0"/>
        </w:rPr>
        <w:t>Chris Moran, PJM, will review Manual 01 Attachment F changes related to Exceptional Circumstances outside of COVID-19. Attachment F is set to expire on December 31, 2021 and the language changes will make Attachment F a permanent part of Manual 01.</w:t>
      </w:r>
    </w:p>
    <w:p w:rsidR="009676B7" w:rsidRPr="00E47B77" w:rsidRDefault="009676B7" w:rsidP="009676B7">
      <w:pPr>
        <w:pStyle w:val="ListSubhead1"/>
        <w:numPr>
          <w:ilvl w:val="0"/>
          <w:numId w:val="0"/>
        </w:numPr>
        <w:spacing w:after="0"/>
        <w:ind w:left="360"/>
      </w:pPr>
      <w:r w:rsidRPr="00C61FD1">
        <w:t xml:space="preserve">The Operating Committee will be asked to endorse these changes </w:t>
      </w:r>
      <w:r>
        <w:t xml:space="preserve">at today’s </w:t>
      </w:r>
      <w:r w:rsidRPr="00C61FD1">
        <w:t>meeting.</w:t>
      </w:r>
    </w:p>
    <w:p w:rsidR="007B40DC" w:rsidRPr="007B40DC" w:rsidRDefault="007B40DC" w:rsidP="00CD623D">
      <w:pPr>
        <w:pStyle w:val="ListSubhead1"/>
        <w:numPr>
          <w:ilvl w:val="0"/>
          <w:numId w:val="0"/>
        </w:numPr>
        <w:spacing w:after="0"/>
        <w:rPr>
          <w:sz w:val="22"/>
        </w:rPr>
      </w:pPr>
    </w:p>
    <w:p w:rsidR="009676B7" w:rsidRPr="009676B7" w:rsidRDefault="00AF3775" w:rsidP="0008111F">
      <w:pPr>
        <w:pStyle w:val="PrimaryHeading"/>
      </w:pPr>
      <w:r>
        <w:t>First Reading</w:t>
      </w:r>
      <w:r w:rsidR="00E0249C">
        <w:t xml:space="preserve"> </w:t>
      </w:r>
      <w:r w:rsidR="00FB5D48">
        <w:t>(9:45 – 12</w:t>
      </w:r>
      <w:r w:rsidR="0049468A">
        <w:t>:</w:t>
      </w:r>
      <w:r w:rsidR="005A69F0">
        <w:t>00</w:t>
      </w:r>
      <w:r w:rsidR="0049468A">
        <w:t>)</w:t>
      </w:r>
    </w:p>
    <w:p w:rsidR="00E47B77" w:rsidRPr="00C71D26" w:rsidRDefault="009676B7" w:rsidP="00E47B77">
      <w:pPr>
        <w:pStyle w:val="ListSubhead1"/>
        <w:spacing w:after="0"/>
        <w:rPr>
          <w:b w:val="0"/>
          <w:u w:val="single"/>
        </w:rPr>
      </w:pPr>
      <w:r w:rsidRPr="00C71D26">
        <w:rPr>
          <w:b w:val="0"/>
          <w:u w:val="single"/>
        </w:rPr>
        <w:t>Manual 03</w:t>
      </w:r>
      <w:r w:rsidR="00793D17" w:rsidRPr="00C71D26">
        <w:rPr>
          <w:b w:val="0"/>
          <w:u w:val="single"/>
        </w:rPr>
        <w:t xml:space="preserve">: </w:t>
      </w:r>
      <w:r w:rsidRPr="00C71D26">
        <w:rPr>
          <w:b w:val="0"/>
          <w:u w:val="single"/>
        </w:rPr>
        <w:t>Transmission Operations</w:t>
      </w:r>
    </w:p>
    <w:p w:rsidR="00FE3EEC" w:rsidRDefault="00C0548E" w:rsidP="00FE3EEC">
      <w:pPr>
        <w:pStyle w:val="ListSubhead1"/>
        <w:numPr>
          <w:ilvl w:val="0"/>
          <w:numId w:val="0"/>
        </w:numPr>
        <w:spacing w:after="0"/>
        <w:ind w:left="360"/>
      </w:pPr>
      <w:r>
        <w:rPr>
          <w:b w:val="0"/>
        </w:rPr>
        <w:t>Lagy Mathew</w:t>
      </w:r>
      <w:r w:rsidR="009676B7">
        <w:rPr>
          <w:b w:val="0"/>
        </w:rPr>
        <w:t>, PJM, will review updates to Manual 3: Transmission Operations</w:t>
      </w:r>
      <w:r w:rsidR="004E41BE">
        <w:rPr>
          <w:b w:val="0"/>
        </w:rPr>
        <w:t xml:space="preserve"> as a part of the periodic </w:t>
      </w:r>
      <w:r w:rsidR="00D727D1">
        <w:rPr>
          <w:b w:val="0"/>
        </w:rPr>
        <w:t>review.</w:t>
      </w:r>
      <w:r w:rsidR="00D727D1" w:rsidRPr="00C61FD1">
        <w:t xml:space="preserve"> The</w:t>
      </w:r>
      <w:r w:rsidR="00344D24" w:rsidRPr="00C61FD1">
        <w:t xml:space="preserve"> Operating Committee will be asked to endorse these changes </w:t>
      </w:r>
      <w:r w:rsidR="00344D24">
        <w:t>at it</w:t>
      </w:r>
      <w:r w:rsidR="009E2663">
        <w:t>s</w:t>
      </w:r>
      <w:r w:rsidR="00344D24">
        <w:t xml:space="preserve"> next </w:t>
      </w:r>
      <w:r w:rsidR="00344D24" w:rsidRPr="00C61FD1">
        <w:t>meeting.</w:t>
      </w:r>
    </w:p>
    <w:p w:rsidR="00FE3EEC" w:rsidRDefault="00FE3EEC" w:rsidP="00FE3EEC">
      <w:pPr>
        <w:pStyle w:val="ListSubhead1"/>
        <w:numPr>
          <w:ilvl w:val="0"/>
          <w:numId w:val="0"/>
        </w:numPr>
        <w:spacing w:after="0"/>
        <w:ind w:left="360"/>
      </w:pPr>
    </w:p>
    <w:p w:rsidR="00FE3EEC" w:rsidRPr="00FE3EEC" w:rsidRDefault="008A15AC" w:rsidP="00FE3EEC">
      <w:pPr>
        <w:pStyle w:val="ListSubhead1"/>
        <w:spacing w:after="0"/>
        <w:rPr>
          <w:b w:val="0"/>
          <w:u w:val="single"/>
        </w:rPr>
      </w:pPr>
      <w:r>
        <w:rPr>
          <w:b w:val="0"/>
          <w:u w:val="single"/>
        </w:rPr>
        <w:t>Manual 10</w:t>
      </w:r>
      <w:r w:rsidR="00FE3EEC" w:rsidRPr="00FE3EEC">
        <w:rPr>
          <w:b w:val="0"/>
          <w:u w:val="single"/>
        </w:rPr>
        <w:t>: Pre-Scheduling Operations</w:t>
      </w:r>
    </w:p>
    <w:p w:rsidR="00FE3EEC" w:rsidRPr="00FE3EEC" w:rsidRDefault="00FE3EEC" w:rsidP="00FE3EEC">
      <w:pPr>
        <w:pStyle w:val="ListSubhead1"/>
        <w:numPr>
          <w:ilvl w:val="0"/>
          <w:numId w:val="0"/>
        </w:numPr>
        <w:spacing w:after="0"/>
        <w:ind w:left="360"/>
        <w:rPr>
          <w:b w:val="0"/>
        </w:rPr>
      </w:pPr>
      <w:r w:rsidRPr="00FE3EEC">
        <w:rPr>
          <w:b w:val="0"/>
        </w:rPr>
        <w:t>Vince Stefanowicz, PJM, will review updates to Manual 10: Pre-Scheduling Oper</w:t>
      </w:r>
      <w:r w:rsidR="004E41BE">
        <w:rPr>
          <w:b w:val="0"/>
        </w:rPr>
        <w:t xml:space="preserve">ations as a part of the periodic review. </w:t>
      </w:r>
    </w:p>
    <w:p w:rsidR="00FE3EEC" w:rsidRDefault="00FE3EEC" w:rsidP="00FE3EEC">
      <w:pPr>
        <w:pStyle w:val="ListSubhead1"/>
        <w:numPr>
          <w:ilvl w:val="0"/>
          <w:numId w:val="0"/>
        </w:numPr>
        <w:spacing w:after="0"/>
        <w:ind w:left="360"/>
      </w:pPr>
      <w:r w:rsidRPr="00D66257">
        <w:t>The Operating Committee will be asked to endorse the</w:t>
      </w:r>
      <w:r>
        <w:t>se</w:t>
      </w:r>
      <w:r w:rsidRPr="00D66257">
        <w:t xml:space="preserve"> changes </w:t>
      </w:r>
      <w:r>
        <w:t>at its next m</w:t>
      </w:r>
      <w:r w:rsidRPr="00D66257">
        <w:t>eeting.</w:t>
      </w:r>
    </w:p>
    <w:p w:rsidR="004E41BE" w:rsidRDefault="004E41BE" w:rsidP="00FE3EEC">
      <w:pPr>
        <w:pStyle w:val="ListSubhead1"/>
        <w:numPr>
          <w:ilvl w:val="0"/>
          <w:numId w:val="0"/>
        </w:numPr>
        <w:spacing w:after="0"/>
        <w:ind w:left="360"/>
      </w:pPr>
    </w:p>
    <w:p w:rsidR="004E41BE" w:rsidRDefault="004E41BE" w:rsidP="00FE3EEC">
      <w:pPr>
        <w:pStyle w:val="ListSubhead1"/>
        <w:numPr>
          <w:ilvl w:val="0"/>
          <w:numId w:val="0"/>
        </w:numPr>
        <w:spacing w:after="0"/>
        <w:ind w:left="360"/>
      </w:pPr>
    </w:p>
    <w:p w:rsidR="0008111F" w:rsidRPr="00FE3EEC" w:rsidRDefault="0008111F" w:rsidP="0042749A">
      <w:pPr>
        <w:pStyle w:val="ListSubhead1"/>
        <w:numPr>
          <w:ilvl w:val="0"/>
          <w:numId w:val="0"/>
        </w:numPr>
        <w:spacing w:after="0"/>
      </w:pPr>
    </w:p>
    <w:p w:rsidR="00FE3EEC" w:rsidRPr="00FE3EEC" w:rsidRDefault="008A15AC" w:rsidP="00FE3EEC">
      <w:pPr>
        <w:pStyle w:val="ListSubhead1"/>
        <w:spacing w:after="0"/>
        <w:rPr>
          <w:b w:val="0"/>
          <w:u w:val="single"/>
        </w:rPr>
      </w:pPr>
      <w:r>
        <w:rPr>
          <w:b w:val="0"/>
          <w:u w:val="single"/>
        </w:rPr>
        <w:lastRenderedPageBreak/>
        <w:t>Manual 14D</w:t>
      </w:r>
      <w:r w:rsidR="00FE3EEC" w:rsidRPr="00FE3EEC">
        <w:rPr>
          <w:b w:val="0"/>
          <w:u w:val="single"/>
        </w:rPr>
        <w:t>: Generator Operational Requirements</w:t>
      </w:r>
    </w:p>
    <w:p w:rsidR="00FE3EEC" w:rsidRPr="00FE3EEC" w:rsidRDefault="00FE3EEC" w:rsidP="00FE3EEC">
      <w:pPr>
        <w:pStyle w:val="ListSubhead1"/>
        <w:numPr>
          <w:ilvl w:val="0"/>
          <w:numId w:val="0"/>
        </w:numPr>
        <w:spacing w:after="0"/>
        <w:ind w:left="360"/>
      </w:pPr>
      <w:r>
        <w:rPr>
          <w:b w:val="0"/>
        </w:rPr>
        <w:t>Vince Stefanowicz</w:t>
      </w:r>
      <w:r w:rsidRPr="00FE3EEC">
        <w:rPr>
          <w:b w:val="0"/>
        </w:rPr>
        <w:t>, PJM, will review updates to Manual 14D: Generator Operational Requirements</w:t>
      </w:r>
      <w:r w:rsidR="004E41BE">
        <w:rPr>
          <w:b w:val="0"/>
        </w:rPr>
        <w:t xml:space="preserve"> as a part of the periodic review</w:t>
      </w:r>
      <w:r w:rsidRPr="00FE3EEC">
        <w:rPr>
          <w:b w:val="0"/>
        </w:rPr>
        <w:t>.</w:t>
      </w:r>
    </w:p>
    <w:p w:rsidR="005A69F0" w:rsidRDefault="00FE3EEC" w:rsidP="00910375">
      <w:pPr>
        <w:pStyle w:val="SecondaryHeading-Numbered"/>
        <w:numPr>
          <w:ilvl w:val="0"/>
          <w:numId w:val="0"/>
        </w:numPr>
        <w:tabs>
          <w:tab w:val="left" w:pos="1728"/>
        </w:tabs>
        <w:spacing w:after="0"/>
      </w:pPr>
      <w:r w:rsidRPr="00382087">
        <w:rPr>
          <w:b w:val="0"/>
        </w:rPr>
        <w:t xml:space="preserve">       </w:t>
      </w:r>
      <w:r w:rsidRPr="00382087">
        <w:t>The Operating Committee will be asked to endorse the</w:t>
      </w:r>
      <w:r>
        <w:t>se</w:t>
      </w:r>
      <w:r w:rsidRPr="00382087">
        <w:t xml:space="preserve"> changes </w:t>
      </w:r>
      <w:r>
        <w:t>at its next meeting.</w:t>
      </w:r>
    </w:p>
    <w:p w:rsidR="004E41BE" w:rsidRDefault="004E41BE" w:rsidP="00910375">
      <w:pPr>
        <w:pStyle w:val="SecondaryHeading-Numbered"/>
        <w:numPr>
          <w:ilvl w:val="0"/>
          <w:numId w:val="0"/>
        </w:numPr>
        <w:tabs>
          <w:tab w:val="left" w:pos="1728"/>
        </w:tabs>
        <w:spacing w:after="0"/>
      </w:pPr>
    </w:p>
    <w:p w:rsidR="00A5559B" w:rsidRDefault="00A5559B" w:rsidP="005A69F0">
      <w:pPr>
        <w:pStyle w:val="ListSubhead1"/>
        <w:spacing w:after="0"/>
        <w:rPr>
          <w:b w:val="0"/>
          <w:u w:val="single"/>
        </w:rPr>
      </w:pPr>
      <w:r>
        <w:rPr>
          <w:b w:val="0"/>
          <w:u w:val="single"/>
        </w:rPr>
        <w:t>Manual 13</w:t>
      </w:r>
      <w:r w:rsidR="008A15AC">
        <w:rPr>
          <w:b w:val="0"/>
          <w:u w:val="single"/>
        </w:rPr>
        <w:t>: Emergency Operations</w:t>
      </w:r>
    </w:p>
    <w:p w:rsidR="00A5559B" w:rsidRPr="00FE3EEC" w:rsidRDefault="00A5559B" w:rsidP="00A5559B">
      <w:pPr>
        <w:pStyle w:val="ListSubhead1"/>
        <w:numPr>
          <w:ilvl w:val="0"/>
          <w:numId w:val="0"/>
        </w:numPr>
        <w:spacing w:after="0"/>
        <w:ind w:left="360"/>
      </w:pPr>
      <w:r w:rsidRPr="00A5559B">
        <w:rPr>
          <w:b w:val="0"/>
        </w:rPr>
        <w:t xml:space="preserve">Brian Oakes, PJM, </w:t>
      </w:r>
      <w:r>
        <w:rPr>
          <w:b w:val="0"/>
        </w:rPr>
        <w:t>will review updates to Manual 13:</w:t>
      </w:r>
      <w:r w:rsidR="008A15AC">
        <w:rPr>
          <w:b w:val="0"/>
        </w:rPr>
        <w:t xml:space="preserve"> Emergency Operations</w:t>
      </w:r>
      <w:r w:rsidR="009156D2">
        <w:rPr>
          <w:b w:val="0"/>
        </w:rPr>
        <w:t xml:space="preserve"> </w:t>
      </w:r>
      <w:r w:rsidR="006B6251">
        <w:rPr>
          <w:b w:val="0"/>
        </w:rPr>
        <w:t>as part of the periodic review</w:t>
      </w:r>
      <w:r w:rsidR="008A15AC">
        <w:rPr>
          <w:b w:val="0"/>
        </w:rPr>
        <w:t>.</w:t>
      </w:r>
    </w:p>
    <w:p w:rsidR="00A5559B" w:rsidRDefault="00A5559B" w:rsidP="00A5559B">
      <w:pPr>
        <w:pStyle w:val="SecondaryHeading-Numbered"/>
        <w:numPr>
          <w:ilvl w:val="0"/>
          <w:numId w:val="0"/>
        </w:numPr>
        <w:tabs>
          <w:tab w:val="left" w:pos="1728"/>
        </w:tabs>
        <w:spacing w:after="0"/>
      </w:pPr>
      <w:r w:rsidRPr="00382087">
        <w:rPr>
          <w:b w:val="0"/>
        </w:rPr>
        <w:t xml:space="preserve">       </w:t>
      </w:r>
      <w:r w:rsidRPr="00382087">
        <w:t>The Operating Committee will be asked to endorse the</w:t>
      </w:r>
      <w:r>
        <w:t>se</w:t>
      </w:r>
      <w:r w:rsidRPr="00382087">
        <w:t xml:space="preserve"> changes </w:t>
      </w:r>
      <w:r>
        <w:t>at its next meeting.</w:t>
      </w:r>
    </w:p>
    <w:p w:rsidR="00A5559B" w:rsidRDefault="00A5559B" w:rsidP="00A5559B">
      <w:pPr>
        <w:pStyle w:val="ListSubhead1"/>
        <w:numPr>
          <w:ilvl w:val="0"/>
          <w:numId w:val="0"/>
        </w:numPr>
        <w:spacing w:after="0"/>
        <w:rPr>
          <w:b w:val="0"/>
          <w:u w:val="single"/>
        </w:rPr>
      </w:pPr>
    </w:p>
    <w:p w:rsidR="005A69F0" w:rsidRPr="005119BA" w:rsidRDefault="005A69F0" w:rsidP="005A69F0">
      <w:pPr>
        <w:pStyle w:val="ListSubhead1"/>
        <w:spacing w:after="0"/>
        <w:rPr>
          <w:b w:val="0"/>
          <w:u w:val="single"/>
        </w:rPr>
      </w:pPr>
      <w:r w:rsidRPr="005119BA">
        <w:rPr>
          <w:b w:val="0"/>
          <w:u w:val="single"/>
        </w:rPr>
        <w:t>Day Ahead Schedule Reserve (DASR) Update</w:t>
      </w:r>
    </w:p>
    <w:p w:rsidR="005A69F0" w:rsidRPr="005119BA" w:rsidRDefault="005A69F0" w:rsidP="005A69F0">
      <w:pPr>
        <w:pStyle w:val="ListSubhead1"/>
        <w:numPr>
          <w:ilvl w:val="0"/>
          <w:numId w:val="0"/>
        </w:numPr>
        <w:spacing w:after="0"/>
        <w:ind w:left="360"/>
        <w:rPr>
          <w:b w:val="0"/>
        </w:rPr>
      </w:pPr>
      <w:r w:rsidRPr="005119BA">
        <w:rPr>
          <w:b w:val="0"/>
        </w:rPr>
        <w:t xml:space="preserve">David Kimmel, PJM, will review preliminary proposed changes to the 2022 Day Ahead Scheduling   </w:t>
      </w:r>
    </w:p>
    <w:p w:rsidR="005A69F0" w:rsidRPr="005119BA" w:rsidRDefault="005A69F0" w:rsidP="005A69F0">
      <w:pPr>
        <w:pStyle w:val="ListSubhead1"/>
        <w:numPr>
          <w:ilvl w:val="0"/>
          <w:numId w:val="0"/>
        </w:numPr>
        <w:spacing w:after="0"/>
        <w:ind w:left="360"/>
        <w:rPr>
          <w:b w:val="0"/>
        </w:rPr>
      </w:pPr>
      <w:r w:rsidRPr="005119BA">
        <w:rPr>
          <w:b w:val="0"/>
        </w:rPr>
        <w:t>Reserve (DASR) requirement.</w:t>
      </w:r>
    </w:p>
    <w:p w:rsidR="005A69F0" w:rsidRDefault="005A69F0" w:rsidP="005A69F0">
      <w:pPr>
        <w:pStyle w:val="SecondaryHeading-Numbered"/>
        <w:numPr>
          <w:ilvl w:val="0"/>
          <w:numId w:val="0"/>
        </w:numPr>
        <w:tabs>
          <w:tab w:val="left" w:pos="1728"/>
        </w:tabs>
        <w:spacing w:after="0"/>
      </w:pPr>
      <w:r w:rsidRPr="00367493">
        <w:t xml:space="preserve">       The Operating Committ</w:t>
      </w:r>
      <w:r w:rsidR="00BB0590">
        <w:t xml:space="preserve">ee will be asked to endorse the changes </w:t>
      </w:r>
      <w:r w:rsidRPr="00367493">
        <w:t>at its next meeting.</w:t>
      </w:r>
    </w:p>
    <w:p w:rsidR="005A69F0" w:rsidRDefault="005A69F0" w:rsidP="00910375">
      <w:pPr>
        <w:pStyle w:val="SecondaryHeading-Numbered"/>
        <w:numPr>
          <w:ilvl w:val="0"/>
          <w:numId w:val="0"/>
        </w:numPr>
        <w:tabs>
          <w:tab w:val="left" w:pos="1728"/>
        </w:tabs>
        <w:spacing w:after="0"/>
      </w:pPr>
    </w:p>
    <w:p w:rsidR="005A69F0" w:rsidRPr="005A69F0" w:rsidRDefault="005A69F0" w:rsidP="005A69F0">
      <w:pPr>
        <w:pStyle w:val="SecondaryHeading-Numbered"/>
        <w:tabs>
          <w:tab w:val="left" w:pos="1728"/>
        </w:tabs>
        <w:spacing w:after="0"/>
        <w:ind w:left="360"/>
        <w:rPr>
          <w:b w:val="0"/>
          <w:u w:val="single"/>
        </w:rPr>
      </w:pPr>
      <w:r w:rsidRPr="005A69F0">
        <w:rPr>
          <w:b w:val="0"/>
          <w:u w:val="single"/>
        </w:rPr>
        <w:t>Winter Weekly Reserve Target Update</w:t>
      </w:r>
    </w:p>
    <w:p w:rsidR="005A69F0" w:rsidRPr="005A69F0" w:rsidRDefault="005A69F0" w:rsidP="005A69F0">
      <w:pPr>
        <w:pStyle w:val="SecondaryHeading-Numbered"/>
        <w:numPr>
          <w:ilvl w:val="0"/>
          <w:numId w:val="0"/>
        </w:numPr>
        <w:tabs>
          <w:tab w:val="left" w:pos="1728"/>
        </w:tabs>
        <w:spacing w:after="0"/>
        <w:ind w:left="540" w:hanging="360"/>
        <w:rPr>
          <w:b w:val="0"/>
        </w:rPr>
      </w:pPr>
      <w:r>
        <w:rPr>
          <w:b w:val="0"/>
        </w:rPr>
        <w:t xml:space="preserve">   </w:t>
      </w:r>
      <w:r w:rsidRPr="005A69F0">
        <w:rPr>
          <w:b w:val="0"/>
        </w:rPr>
        <w:t>Patricio Rocha Garrido, PJM, wil</w:t>
      </w:r>
      <w:r w:rsidR="00665D02">
        <w:rPr>
          <w:b w:val="0"/>
        </w:rPr>
        <w:t>l review the results of the 2021/22</w:t>
      </w:r>
      <w:r w:rsidRPr="005A69F0">
        <w:rPr>
          <w:b w:val="0"/>
        </w:rPr>
        <w:t xml:space="preserve"> Winter Weekly Reserve Target </w:t>
      </w:r>
    </w:p>
    <w:p w:rsidR="005A69F0" w:rsidRPr="005A69F0" w:rsidRDefault="005A69F0" w:rsidP="005A69F0">
      <w:pPr>
        <w:pStyle w:val="SecondaryHeading-Numbered"/>
        <w:numPr>
          <w:ilvl w:val="0"/>
          <w:numId w:val="0"/>
        </w:numPr>
        <w:tabs>
          <w:tab w:val="left" w:pos="1728"/>
        </w:tabs>
        <w:spacing w:after="0"/>
        <w:rPr>
          <w:b w:val="0"/>
          <w:u w:val="single"/>
        </w:rPr>
      </w:pPr>
      <w:r>
        <w:rPr>
          <w:b w:val="0"/>
        </w:rPr>
        <w:t xml:space="preserve">      </w:t>
      </w:r>
      <w:r w:rsidRPr="005A69F0">
        <w:rPr>
          <w:b w:val="0"/>
        </w:rPr>
        <w:t>(WWRT) analysis.</w:t>
      </w:r>
    </w:p>
    <w:p w:rsidR="005A69F0" w:rsidRDefault="005A69F0" w:rsidP="005A69F0">
      <w:pPr>
        <w:pStyle w:val="SecondaryHeading-Numbered"/>
        <w:numPr>
          <w:ilvl w:val="0"/>
          <w:numId w:val="0"/>
        </w:numPr>
        <w:tabs>
          <w:tab w:val="left" w:pos="1728"/>
        </w:tabs>
        <w:spacing w:after="0"/>
      </w:pPr>
      <w:r>
        <w:rPr>
          <w:b w:val="0"/>
          <w:color w:val="FF0000"/>
        </w:rPr>
        <w:t xml:space="preserve">      </w:t>
      </w:r>
      <w:r w:rsidRPr="00367493">
        <w:t xml:space="preserve">The Operating Committee will be asked to endorse the </w:t>
      </w:r>
      <w:r w:rsidR="00BB0590">
        <w:t xml:space="preserve">results </w:t>
      </w:r>
      <w:r w:rsidRPr="00367493">
        <w:t>at its next meeting.</w:t>
      </w:r>
    </w:p>
    <w:p w:rsidR="00FB5D48" w:rsidRDefault="00FB5D48" w:rsidP="005A69F0">
      <w:pPr>
        <w:pStyle w:val="SecondaryHeading-Numbered"/>
        <w:numPr>
          <w:ilvl w:val="0"/>
          <w:numId w:val="0"/>
        </w:numPr>
        <w:tabs>
          <w:tab w:val="left" w:pos="1728"/>
        </w:tabs>
        <w:spacing w:after="0"/>
      </w:pPr>
    </w:p>
    <w:p w:rsidR="00FB5D48" w:rsidRPr="00367493" w:rsidRDefault="00FB5D48" w:rsidP="00FB5D48">
      <w:pPr>
        <w:pStyle w:val="ListSubhead1"/>
        <w:spacing w:after="0"/>
        <w:rPr>
          <w:b w:val="0"/>
          <w:u w:val="single"/>
        </w:rPr>
      </w:pPr>
      <w:r w:rsidRPr="00367493">
        <w:rPr>
          <w:b w:val="0"/>
          <w:u w:val="single"/>
        </w:rPr>
        <w:t>Synchron</w:t>
      </w:r>
      <w:r w:rsidR="00333AFD">
        <w:rPr>
          <w:b w:val="0"/>
          <w:u w:val="single"/>
        </w:rPr>
        <w:t>ous</w:t>
      </w:r>
      <w:r w:rsidRPr="00367493">
        <w:rPr>
          <w:b w:val="0"/>
          <w:u w:val="single"/>
        </w:rPr>
        <w:t xml:space="preserve"> Reserve Deployment Stakeholder Initiative</w:t>
      </w:r>
    </w:p>
    <w:p w:rsidR="00FB5D48" w:rsidRDefault="00FB5D48" w:rsidP="00FB5D48">
      <w:pPr>
        <w:pStyle w:val="ListSubhead1"/>
        <w:numPr>
          <w:ilvl w:val="0"/>
          <w:numId w:val="0"/>
        </w:numPr>
        <w:spacing w:after="0"/>
        <w:ind w:left="360"/>
        <w:rPr>
          <w:b w:val="0"/>
        </w:rPr>
      </w:pPr>
      <w:r>
        <w:rPr>
          <w:b w:val="0"/>
        </w:rPr>
        <w:t xml:space="preserve">a. Ilyana Dropkin, PJM, will </w:t>
      </w:r>
      <w:r w:rsidR="00DA306E">
        <w:rPr>
          <w:b w:val="0"/>
        </w:rPr>
        <w:t xml:space="preserve">provide a summary of the Synchronized Reserve Deployment Stakeholder </w:t>
      </w:r>
      <w:r w:rsidR="004E41BE">
        <w:rPr>
          <w:b w:val="0"/>
        </w:rPr>
        <w:t xml:space="preserve"> </w:t>
      </w:r>
      <w:r w:rsidR="00DA306E">
        <w:rPr>
          <w:b w:val="0"/>
        </w:rPr>
        <w:t>Initiative.</w:t>
      </w:r>
    </w:p>
    <w:p w:rsidR="00FB5D48" w:rsidRDefault="00FB5D48" w:rsidP="00FB5D48">
      <w:pPr>
        <w:pStyle w:val="ListSubhead1"/>
        <w:numPr>
          <w:ilvl w:val="0"/>
          <w:numId w:val="0"/>
        </w:numPr>
        <w:spacing w:after="0"/>
        <w:ind w:left="360"/>
        <w:rPr>
          <w:b w:val="0"/>
        </w:rPr>
      </w:pPr>
    </w:p>
    <w:p w:rsidR="00FB5D48" w:rsidRPr="00367493" w:rsidRDefault="00FB5D48" w:rsidP="00FB5D48">
      <w:pPr>
        <w:pStyle w:val="ListSubhead1"/>
        <w:numPr>
          <w:ilvl w:val="0"/>
          <w:numId w:val="0"/>
        </w:numPr>
        <w:spacing w:after="0"/>
        <w:ind w:left="360"/>
      </w:pPr>
      <w:r>
        <w:rPr>
          <w:b w:val="0"/>
        </w:rPr>
        <w:t>b</w:t>
      </w:r>
      <w:r w:rsidRPr="00367493">
        <w:rPr>
          <w:b w:val="0"/>
        </w:rPr>
        <w:t xml:space="preserve">. Mike Zhang, PJM, will provide a first read of the </w:t>
      </w:r>
      <w:r w:rsidR="00DA306E">
        <w:rPr>
          <w:b w:val="0"/>
        </w:rPr>
        <w:t>PJM package that was developed</w:t>
      </w:r>
      <w:r w:rsidR="00823131">
        <w:rPr>
          <w:b w:val="0"/>
        </w:rPr>
        <w:t xml:space="preserve"> in the SRD</w:t>
      </w:r>
      <w:r w:rsidR="00DA306E">
        <w:rPr>
          <w:b w:val="0"/>
        </w:rPr>
        <w:t>TF.</w:t>
      </w:r>
    </w:p>
    <w:p w:rsidR="00FB5D48" w:rsidRDefault="00FB5D48" w:rsidP="00FB5D48">
      <w:pPr>
        <w:pStyle w:val="SecondaryHeading-Numbered"/>
        <w:numPr>
          <w:ilvl w:val="0"/>
          <w:numId w:val="0"/>
        </w:numPr>
        <w:tabs>
          <w:tab w:val="left" w:pos="1728"/>
        </w:tabs>
        <w:spacing w:after="0"/>
      </w:pPr>
      <w:r w:rsidRPr="00382087">
        <w:rPr>
          <w:b w:val="0"/>
        </w:rPr>
        <w:t xml:space="preserve">       </w:t>
      </w:r>
      <w:r w:rsidRPr="00382087">
        <w:t>The Operating Commit</w:t>
      </w:r>
      <w:r>
        <w:t xml:space="preserve">tee will be asked to endorse the solution package at its next meeting. </w:t>
      </w:r>
      <w:r w:rsidRPr="00382087">
        <w:t xml:space="preserve"> </w:t>
      </w:r>
    </w:p>
    <w:p w:rsidR="00FB5D48" w:rsidRDefault="00FB5D48" w:rsidP="00FB5D48">
      <w:pPr>
        <w:pStyle w:val="SecondaryHeading-Numbered"/>
        <w:numPr>
          <w:ilvl w:val="0"/>
          <w:numId w:val="0"/>
        </w:numPr>
        <w:tabs>
          <w:tab w:val="left" w:pos="1728"/>
        </w:tabs>
        <w:spacing w:after="0"/>
      </w:pPr>
    </w:p>
    <w:p w:rsidR="00FB5D48" w:rsidRDefault="00FB5D48" w:rsidP="00FB5D48">
      <w:pPr>
        <w:pStyle w:val="SecondaryHeading-Numbered"/>
        <w:numPr>
          <w:ilvl w:val="0"/>
          <w:numId w:val="0"/>
        </w:numPr>
        <w:tabs>
          <w:tab w:val="left" w:pos="1728"/>
        </w:tabs>
        <w:spacing w:after="0"/>
        <w:rPr>
          <w:b w:val="0"/>
        </w:rPr>
      </w:pPr>
      <w:r w:rsidRPr="00367493">
        <w:rPr>
          <w:color w:val="FF0000"/>
        </w:rPr>
        <w:t xml:space="preserve">       </w:t>
      </w:r>
      <w:r w:rsidRPr="00665D02">
        <w:rPr>
          <w:b w:val="0"/>
        </w:rPr>
        <w:t>c.</w:t>
      </w:r>
      <w:r w:rsidR="00665D02" w:rsidRPr="00665D02">
        <w:rPr>
          <w:b w:val="0"/>
        </w:rPr>
        <w:t xml:space="preserve"> Siva Josyula</w:t>
      </w:r>
      <w:r w:rsidRPr="00C84A76">
        <w:rPr>
          <w:b w:val="0"/>
        </w:rPr>
        <w:t>,</w:t>
      </w:r>
      <w:r w:rsidRPr="00367493">
        <w:rPr>
          <w:b w:val="0"/>
          <w:color w:val="FF0000"/>
        </w:rPr>
        <w:t xml:space="preserve"> </w:t>
      </w:r>
      <w:r>
        <w:rPr>
          <w:b w:val="0"/>
        </w:rPr>
        <w:t>IMM, will proved a first read of the IMM</w:t>
      </w:r>
      <w:r w:rsidR="00DA306E">
        <w:rPr>
          <w:b w:val="0"/>
        </w:rPr>
        <w:t xml:space="preserve"> packag</w:t>
      </w:r>
      <w:r w:rsidR="00823131">
        <w:rPr>
          <w:b w:val="0"/>
        </w:rPr>
        <w:t>e that was developed in the SRD</w:t>
      </w:r>
      <w:r w:rsidR="00DA306E">
        <w:rPr>
          <w:b w:val="0"/>
        </w:rPr>
        <w:t>TF</w:t>
      </w:r>
      <w:r>
        <w:rPr>
          <w:b w:val="0"/>
        </w:rPr>
        <w:t>.</w:t>
      </w:r>
    </w:p>
    <w:p w:rsidR="00FB5D48" w:rsidRPr="005A69F0" w:rsidRDefault="00FB5D48" w:rsidP="005A69F0">
      <w:pPr>
        <w:pStyle w:val="SecondaryHeading-Numbered"/>
        <w:numPr>
          <w:ilvl w:val="0"/>
          <w:numId w:val="0"/>
        </w:numPr>
        <w:tabs>
          <w:tab w:val="left" w:pos="1728"/>
        </w:tabs>
        <w:spacing w:after="0"/>
      </w:pPr>
      <w:r w:rsidRPr="00367493">
        <w:t xml:space="preserve">       The Operating Committee will be asked to endorse the solution package at its next meeting.</w:t>
      </w:r>
    </w:p>
    <w:p w:rsidR="00793D17" w:rsidRPr="00E10688" w:rsidRDefault="00793D17" w:rsidP="00944779">
      <w:pPr>
        <w:pStyle w:val="ListSubhead1"/>
        <w:numPr>
          <w:ilvl w:val="0"/>
          <w:numId w:val="0"/>
        </w:numPr>
        <w:spacing w:after="0"/>
        <w:rPr>
          <w:b w:val="0"/>
          <w:u w:val="single"/>
        </w:rPr>
      </w:pPr>
    </w:p>
    <w:p w:rsidR="009676B7" w:rsidRPr="009676B7" w:rsidRDefault="00AF3775" w:rsidP="009676B7">
      <w:pPr>
        <w:pStyle w:val="PrimaryHeading"/>
      </w:pPr>
      <w:r>
        <w:t>I</w:t>
      </w:r>
      <w:r w:rsidR="007C15B6">
        <w:t>nformational Upda</w:t>
      </w:r>
      <w:r w:rsidR="004841DD">
        <w:t>te</w:t>
      </w:r>
      <w:r w:rsidR="000C366F">
        <w:t>s</w:t>
      </w:r>
      <w:r w:rsidR="004841DD">
        <w:t xml:space="preserve"> (</w:t>
      </w:r>
      <w:r w:rsidR="00FB5D48">
        <w:t>12</w:t>
      </w:r>
      <w:r w:rsidR="004B4345">
        <w:t>:</w:t>
      </w:r>
      <w:r w:rsidR="00FB5D48">
        <w:t>0</w:t>
      </w:r>
      <w:r w:rsidR="005A69F0">
        <w:t>0</w:t>
      </w:r>
      <w:r w:rsidR="00F37BF0">
        <w:t>-</w:t>
      </w:r>
      <w:r w:rsidR="00C41253">
        <w:t>2</w:t>
      </w:r>
      <w:r w:rsidR="00240EB7">
        <w:t>:</w:t>
      </w:r>
      <w:r w:rsidR="003E3DA5">
        <w:t>0</w:t>
      </w:r>
      <w:r w:rsidR="003F69AC">
        <w:t>0</w:t>
      </w:r>
      <w:r w:rsidRPr="00DB29E9">
        <w:t>)</w:t>
      </w:r>
    </w:p>
    <w:p w:rsidR="008F472A" w:rsidRPr="00AF3775" w:rsidRDefault="008F472A" w:rsidP="007E726D">
      <w:pPr>
        <w:pStyle w:val="ListSubhead1"/>
        <w:spacing w:after="0"/>
        <w:rPr>
          <w:b w:val="0"/>
          <w:u w:val="single"/>
        </w:rPr>
      </w:pPr>
      <w:r w:rsidRPr="00AF3775">
        <w:rPr>
          <w:b w:val="0"/>
          <w:u w:val="single"/>
        </w:rPr>
        <w:t>System Operations Subcommittee (SOS) Report</w:t>
      </w:r>
    </w:p>
    <w:p w:rsidR="00A91190" w:rsidRPr="005A69F0" w:rsidRDefault="008E5D6A" w:rsidP="005A69F0">
      <w:pPr>
        <w:pStyle w:val="ListSubhead1"/>
        <w:numPr>
          <w:ilvl w:val="0"/>
          <w:numId w:val="0"/>
        </w:numPr>
        <w:spacing w:after="0"/>
        <w:ind w:left="360"/>
        <w:rPr>
          <w:b w:val="0"/>
        </w:rPr>
      </w:pPr>
      <w:r>
        <w:rPr>
          <w:b w:val="0"/>
        </w:rPr>
        <w:t>Becky Carroll</w:t>
      </w:r>
      <w:r w:rsidR="008F472A" w:rsidRPr="00102E0E">
        <w:rPr>
          <w:b w:val="0"/>
        </w:rPr>
        <w:t>, PJM, will provide a summary</w:t>
      </w:r>
      <w:r w:rsidR="003E4DA3">
        <w:rPr>
          <w:b w:val="0"/>
        </w:rPr>
        <w:t xml:space="preserve"> of the most recent SOS meeting</w:t>
      </w:r>
      <w:r w:rsidR="002C3C48">
        <w:rPr>
          <w:b w:val="0"/>
        </w:rPr>
        <w:t>.</w:t>
      </w:r>
    </w:p>
    <w:p w:rsidR="00FC1535" w:rsidRPr="00FC1535" w:rsidRDefault="00FC1535" w:rsidP="00FC1535">
      <w:pPr>
        <w:pStyle w:val="ListSubhead1"/>
        <w:numPr>
          <w:ilvl w:val="0"/>
          <w:numId w:val="0"/>
        </w:numPr>
        <w:spacing w:after="0"/>
        <w:ind w:left="360" w:hanging="360"/>
        <w:rPr>
          <w:b w:val="0"/>
        </w:rPr>
      </w:pPr>
    </w:p>
    <w:p w:rsidR="00E854C7" w:rsidRDefault="00367493" w:rsidP="00E854C7">
      <w:pPr>
        <w:pStyle w:val="ListSubhead1"/>
        <w:spacing w:after="0"/>
        <w:rPr>
          <w:b w:val="0"/>
          <w:u w:val="single"/>
        </w:rPr>
      </w:pPr>
      <w:r>
        <w:rPr>
          <w:b w:val="0"/>
          <w:u w:val="single"/>
        </w:rPr>
        <w:t>Cold Weather Preparation Update</w:t>
      </w:r>
    </w:p>
    <w:p w:rsidR="00B7336C" w:rsidRDefault="00E854C7" w:rsidP="00E854C7">
      <w:pPr>
        <w:pStyle w:val="ListSubhead1"/>
        <w:numPr>
          <w:ilvl w:val="0"/>
          <w:numId w:val="0"/>
        </w:numPr>
        <w:spacing w:after="0"/>
        <w:rPr>
          <w:b w:val="0"/>
          <w:u w:val="single"/>
        </w:rPr>
      </w:pPr>
      <w:r>
        <w:rPr>
          <w:b w:val="0"/>
        </w:rPr>
        <w:t xml:space="preserve">       </w:t>
      </w:r>
      <w:r w:rsidR="00367493" w:rsidRPr="00367493">
        <w:rPr>
          <w:b w:val="0"/>
        </w:rPr>
        <w:t>Vince Stefanowicz</w:t>
      </w:r>
      <w:r w:rsidR="00367493">
        <w:rPr>
          <w:b w:val="0"/>
        </w:rPr>
        <w:t>, PJM,</w:t>
      </w:r>
      <w:r w:rsidR="00367493" w:rsidRPr="00367493">
        <w:rPr>
          <w:b w:val="0"/>
        </w:rPr>
        <w:t xml:space="preserve"> will review Generation Resource Cold Weather Preparation activities.  </w:t>
      </w:r>
    </w:p>
    <w:p w:rsidR="00553863" w:rsidRDefault="00553863" w:rsidP="00367493">
      <w:pPr>
        <w:pStyle w:val="ListSubhead1"/>
        <w:numPr>
          <w:ilvl w:val="0"/>
          <w:numId w:val="0"/>
        </w:numPr>
        <w:spacing w:after="0"/>
        <w:rPr>
          <w:b w:val="0"/>
          <w:u w:val="single"/>
        </w:rPr>
      </w:pPr>
    </w:p>
    <w:p w:rsidR="00545C11" w:rsidRPr="007E726D" w:rsidRDefault="00F91DFF" w:rsidP="0029151C">
      <w:pPr>
        <w:pStyle w:val="ListSubhead1"/>
        <w:spacing w:after="0"/>
        <w:rPr>
          <w:b w:val="0"/>
          <w:u w:val="single"/>
        </w:rPr>
      </w:pPr>
      <w:r w:rsidRPr="007E726D">
        <w:rPr>
          <w:b w:val="0"/>
          <w:u w:val="single"/>
        </w:rPr>
        <w:t>Reliability Compliance</w:t>
      </w:r>
      <w:r w:rsidR="00927148" w:rsidRPr="007E726D">
        <w:rPr>
          <w:b w:val="0"/>
          <w:u w:val="single"/>
        </w:rPr>
        <w:t xml:space="preserve"> Update</w:t>
      </w:r>
      <w:r w:rsidRPr="007E726D">
        <w:rPr>
          <w:b w:val="0"/>
          <w:u w:val="single"/>
        </w:rPr>
        <w:t xml:space="preserve"> </w:t>
      </w:r>
    </w:p>
    <w:p w:rsidR="00CC6633" w:rsidRDefault="00F91DFF" w:rsidP="00BC28D2">
      <w:pPr>
        <w:pStyle w:val="ListSubhead1"/>
        <w:numPr>
          <w:ilvl w:val="0"/>
          <w:numId w:val="0"/>
        </w:numPr>
        <w:spacing w:after="0"/>
        <w:ind w:left="360"/>
        <w:rPr>
          <w:b w:val="0"/>
        </w:rPr>
      </w:pPr>
      <w:r>
        <w:rPr>
          <w:b w:val="0"/>
        </w:rPr>
        <w:t>Becky Davis</w:t>
      </w:r>
      <w:r w:rsidRPr="00AC0F08">
        <w:rPr>
          <w:b w:val="0"/>
        </w:rPr>
        <w:t xml:space="preserve">, PJM, will </w:t>
      </w:r>
      <w:r w:rsidR="00080063">
        <w:rPr>
          <w:b w:val="0"/>
        </w:rPr>
        <w:t xml:space="preserve">provide an update on NERC, SERC, </w:t>
      </w:r>
      <w:r>
        <w:rPr>
          <w:b w:val="0"/>
        </w:rPr>
        <w:t>RFC</w:t>
      </w:r>
      <w:r w:rsidR="00080063">
        <w:rPr>
          <w:b w:val="0"/>
        </w:rPr>
        <w:t>, and NAESB</w:t>
      </w:r>
      <w:r>
        <w:rPr>
          <w:b w:val="0"/>
        </w:rPr>
        <w:t xml:space="preserve"> standards, and other </w:t>
      </w:r>
      <w:r w:rsidRPr="00AC0F08">
        <w:rPr>
          <w:b w:val="0"/>
        </w:rPr>
        <w:t xml:space="preserve">pertinent regulatory and compliance information, and solicit feedback from the members on Reliability Compliance efforts. </w:t>
      </w:r>
    </w:p>
    <w:p w:rsidR="00325C30" w:rsidRDefault="00325C30" w:rsidP="00BC28D2">
      <w:pPr>
        <w:pStyle w:val="ListSubhead1"/>
        <w:numPr>
          <w:ilvl w:val="0"/>
          <w:numId w:val="0"/>
        </w:numPr>
        <w:spacing w:after="0"/>
        <w:ind w:left="360"/>
        <w:rPr>
          <w:b w:val="0"/>
        </w:rPr>
      </w:pPr>
    </w:p>
    <w:p w:rsidR="00325C30" w:rsidRDefault="00325C30" w:rsidP="00BC28D2">
      <w:pPr>
        <w:pStyle w:val="ListSubhead1"/>
        <w:numPr>
          <w:ilvl w:val="0"/>
          <w:numId w:val="0"/>
        </w:numPr>
        <w:spacing w:after="0"/>
        <w:ind w:left="360"/>
        <w:rPr>
          <w:b w:val="0"/>
        </w:rPr>
      </w:pPr>
    </w:p>
    <w:p w:rsidR="00325C30" w:rsidRPr="004306BE" w:rsidRDefault="004306BE" w:rsidP="00325C30">
      <w:pPr>
        <w:pStyle w:val="ListSubhead1"/>
        <w:spacing w:after="0"/>
        <w:rPr>
          <w:b w:val="0"/>
          <w:u w:val="single"/>
        </w:rPr>
      </w:pPr>
      <w:r w:rsidRPr="004306BE">
        <w:rPr>
          <w:b w:val="0"/>
          <w:u w:val="single"/>
        </w:rPr>
        <w:lastRenderedPageBreak/>
        <w:t>February 2021 Cold Weather Preliminary Report</w:t>
      </w:r>
    </w:p>
    <w:p w:rsidR="004306BE" w:rsidRDefault="00116D9A" w:rsidP="00325C30">
      <w:pPr>
        <w:pStyle w:val="ListSubhead1"/>
        <w:numPr>
          <w:ilvl w:val="0"/>
          <w:numId w:val="0"/>
        </w:numPr>
        <w:spacing w:after="0"/>
        <w:ind w:left="360"/>
        <w:rPr>
          <w:b w:val="0"/>
        </w:rPr>
      </w:pPr>
      <w:r w:rsidRPr="00116D9A">
        <w:rPr>
          <w:b w:val="0"/>
        </w:rPr>
        <w:t>Dwayne Fewless</w:t>
      </w:r>
      <w:r>
        <w:rPr>
          <w:b w:val="0"/>
        </w:rPr>
        <w:t xml:space="preserve">, </w:t>
      </w:r>
      <w:r w:rsidR="004306BE" w:rsidRPr="004306BE">
        <w:rPr>
          <w:b w:val="0"/>
        </w:rPr>
        <w:t>ReliabilityFirst</w:t>
      </w:r>
      <w:r>
        <w:rPr>
          <w:b w:val="0"/>
        </w:rPr>
        <w:t>,</w:t>
      </w:r>
      <w:r w:rsidR="004306BE" w:rsidRPr="004306BE">
        <w:rPr>
          <w:b w:val="0"/>
        </w:rPr>
        <w:t xml:space="preserve"> will provide an update on the preliminary findings and </w:t>
      </w:r>
      <w:r w:rsidR="008D33F4">
        <w:rPr>
          <w:b w:val="0"/>
        </w:rPr>
        <w:t xml:space="preserve"> </w:t>
      </w:r>
      <w:r w:rsidR="004306BE" w:rsidRPr="004306BE">
        <w:rPr>
          <w:b w:val="0"/>
        </w:rPr>
        <w:t>recommendations from the February 20</w:t>
      </w:r>
      <w:r w:rsidR="004306BE">
        <w:rPr>
          <w:b w:val="0"/>
        </w:rPr>
        <w:t xml:space="preserve">21 extreme cold weather event. </w:t>
      </w:r>
      <w:r w:rsidR="004306BE" w:rsidRPr="004306BE">
        <w:rPr>
          <w:b w:val="0"/>
        </w:rPr>
        <w:t>This prelimi</w:t>
      </w:r>
      <w:r w:rsidR="00F43EAE">
        <w:rPr>
          <w:b w:val="0"/>
        </w:rPr>
        <w:t xml:space="preserve">nary report was the result of </w:t>
      </w:r>
      <w:r w:rsidR="004306BE" w:rsidRPr="004306BE">
        <w:rPr>
          <w:b w:val="0"/>
        </w:rPr>
        <w:t>a joint inquiry performed by a team of staff from FERC, NERC</w:t>
      </w:r>
      <w:r w:rsidR="004306BE">
        <w:rPr>
          <w:b w:val="0"/>
        </w:rPr>
        <w:t>,</w:t>
      </w:r>
      <w:r w:rsidR="004306BE" w:rsidRPr="004306BE">
        <w:rPr>
          <w:b w:val="0"/>
        </w:rPr>
        <w:t xml:space="preserve"> and its regional entities</w:t>
      </w:r>
      <w:r w:rsidR="004306BE">
        <w:rPr>
          <w:b w:val="0"/>
        </w:rPr>
        <w:t>.</w:t>
      </w:r>
    </w:p>
    <w:p w:rsidR="00B62E79" w:rsidRDefault="00B62E79" w:rsidP="00325C30">
      <w:pPr>
        <w:pStyle w:val="ListSubhead1"/>
        <w:numPr>
          <w:ilvl w:val="0"/>
          <w:numId w:val="0"/>
        </w:numPr>
        <w:spacing w:after="0"/>
        <w:ind w:left="360"/>
        <w:rPr>
          <w:b w:val="0"/>
        </w:rPr>
      </w:pPr>
    </w:p>
    <w:p w:rsidR="00F019DA" w:rsidRPr="003C7D5D" w:rsidRDefault="00F019DA" w:rsidP="00F019DA">
      <w:pPr>
        <w:pStyle w:val="ListSubhead1"/>
        <w:spacing w:after="0"/>
        <w:rPr>
          <w:b w:val="0"/>
          <w:color w:val="FF0000"/>
          <w:u w:val="single"/>
        </w:rPr>
      </w:pPr>
      <w:r w:rsidRPr="003C7D5D">
        <w:rPr>
          <w:b w:val="0"/>
          <w:color w:val="FF0000"/>
          <w:u w:val="single"/>
        </w:rPr>
        <w:t xml:space="preserve">Black Start Capital Recovery Factor (“CRF”) Rate </w:t>
      </w:r>
      <w:r w:rsidR="0083093A" w:rsidRPr="003C7D5D">
        <w:rPr>
          <w:b w:val="0"/>
          <w:color w:val="FF0000"/>
          <w:u w:val="single"/>
        </w:rPr>
        <w:t>Show Cause Proceeding Update</w:t>
      </w:r>
      <w:r w:rsidRPr="003C7D5D">
        <w:rPr>
          <w:b w:val="0"/>
          <w:color w:val="FF0000"/>
        </w:rPr>
        <w:t xml:space="preserve"> </w:t>
      </w:r>
    </w:p>
    <w:p w:rsidR="00F019DA" w:rsidRPr="003C7D5D" w:rsidRDefault="008633AF" w:rsidP="008633AF">
      <w:pPr>
        <w:pStyle w:val="ListSubhead1"/>
        <w:numPr>
          <w:ilvl w:val="0"/>
          <w:numId w:val="0"/>
        </w:numPr>
        <w:ind w:left="360"/>
        <w:rPr>
          <w:b w:val="0"/>
          <w:color w:val="FF0000"/>
          <w:szCs w:val="24"/>
        </w:rPr>
      </w:pPr>
      <w:r w:rsidRPr="003C7D5D">
        <w:rPr>
          <w:b w:val="0"/>
          <w:color w:val="FF0000"/>
          <w:szCs w:val="24"/>
        </w:rPr>
        <w:t>Steve Pincus, PJM</w:t>
      </w:r>
      <w:r w:rsidRPr="003C7D5D">
        <w:rPr>
          <w:b w:val="0"/>
          <w:color w:val="FF0000"/>
          <w:szCs w:val="24"/>
        </w:rPr>
        <w:t>,</w:t>
      </w:r>
      <w:r w:rsidRPr="003C7D5D">
        <w:rPr>
          <w:b w:val="0"/>
          <w:color w:val="FF0000"/>
          <w:szCs w:val="24"/>
        </w:rPr>
        <w:t xml:space="preserve"> will review PJM’s intended response to FERC’s </w:t>
      </w:r>
      <w:hyperlink r:id="rId9" w:history="1">
        <w:r w:rsidRPr="003C7D5D">
          <w:rPr>
            <w:rStyle w:val="Hyperlink"/>
            <w:rFonts w:cs="Arial"/>
            <w:b w:val="0"/>
            <w:color w:val="FF0000"/>
            <w:szCs w:val="24"/>
          </w:rPr>
          <w:t>ord</w:t>
        </w:r>
        <w:r w:rsidRPr="003C7D5D">
          <w:rPr>
            <w:rStyle w:val="Hyperlink"/>
            <w:rFonts w:cs="Arial"/>
            <w:b w:val="0"/>
            <w:color w:val="FF0000"/>
            <w:szCs w:val="24"/>
          </w:rPr>
          <w:t>e</w:t>
        </w:r>
        <w:r w:rsidRPr="003C7D5D">
          <w:rPr>
            <w:rStyle w:val="Hyperlink"/>
            <w:rFonts w:cs="Arial"/>
            <w:b w:val="0"/>
            <w:color w:val="FF0000"/>
            <w:szCs w:val="24"/>
          </w:rPr>
          <w:t>r</w:t>
        </w:r>
      </w:hyperlink>
      <w:r w:rsidRPr="003C7D5D">
        <w:rPr>
          <w:b w:val="0"/>
          <w:color w:val="FF0000"/>
          <w:szCs w:val="24"/>
        </w:rPr>
        <w:t xml:space="preserve"> issued on August 10, 2021 (“August 10 Order”), establishing a show cause proceeding in Docket No. EL21-91-000, the Black Start Capital Recovery Factor (“CRF”) Rate Order to Show Cause Proceeding. </w:t>
      </w:r>
    </w:p>
    <w:p w:rsidR="000F7949" w:rsidRPr="003C7D5D" w:rsidRDefault="000F7949" w:rsidP="000F7949">
      <w:pPr>
        <w:pStyle w:val="ListSubhead1"/>
        <w:spacing w:after="0"/>
        <w:rPr>
          <w:b w:val="0"/>
          <w:color w:val="FF0000"/>
          <w:u w:val="single"/>
        </w:rPr>
      </w:pPr>
      <w:r w:rsidRPr="003C7D5D">
        <w:rPr>
          <w:b w:val="0"/>
          <w:color w:val="FF0000"/>
          <w:u w:val="single"/>
        </w:rPr>
        <w:t>Update on PJM Paper Hearing Responses to Cost Allocation Questions From June 25th Order</w:t>
      </w:r>
    </w:p>
    <w:p w:rsidR="00B62E79" w:rsidRPr="003C7D5D" w:rsidRDefault="00B62E79" w:rsidP="00B62E79">
      <w:pPr>
        <w:pStyle w:val="ListSubhead1"/>
        <w:numPr>
          <w:ilvl w:val="0"/>
          <w:numId w:val="0"/>
        </w:numPr>
        <w:spacing w:after="0"/>
        <w:ind w:left="360"/>
        <w:rPr>
          <w:b w:val="0"/>
          <w:color w:val="FF0000"/>
          <w:szCs w:val="24"/>
        </w:rPr>
      </w:pPr>
      <w:r w:rsidRPr="003C7D5D">
        <w:rPr>
          <w:b w:val="0"/>
          <w:color w:val="FF0000"/>
          <w:szCs w:val="24"/>
        </w:rPr>
        <w:t>Jonathan Kern</w:t>
      </w:r>
      <w:r w:rsidRPr="003C7D5D">
        <w:rPr>
          <w:b w:val="0"/>
          <w:color w:val="FF0000"/>
          <w:szCs w:val="24"/>
        </w:rPr>
        <w:t xml:space="preserve">, </w:t>
      </w:r>
      <w:r w:rsidRPr="003C7D5D">
        <w:rPr>
          <w:b w:val="0"/>
          <w:color w:val="FF0000"/>
          <w:szCs w:val="24"/>
        </w:rPr>
        <w:t>PJM</w:t>
      </w:r>
      <w:r w:rsidRPr="003C7D5D">
        <w:rPr>
          <w:b w:val="0"/>
          <w:color w:val="FF0000"/>
          <w:szCs w:val="24"/>
        </w:rPr>
        <w:t>, will provide an update on</w:t>
      </w:r>
      <w:r w:rsidR="000F7949" w:rsidRPr="003C7D5D">
        <w:rPr>
          <w:b w:val="0"/>
          <w:color w:val="FF0000"/>
          <w:szCs w:val="24"/>
        </w:rPr>
        <w:t xml:space="preserve"> </w:t>
      </w:r>
      <w:r w:rsidR="000F7949" w:rsidRPr="003C7D5D">
        <w:rPr>
          <w:b w:val="0"/>
          <w:color w:val="FF0000"/>
          <w:szCs w:val="24"/>
        </w:rPr>
        <w:t xml:space="preserve">when and how </w:t>
      </w:r>
      <w:r w:rsidR="000F7949" w:rsidRPr="003C7D5D">
        <w:rPr>
          <w:b w:val="0"/>
          <w:color w:val="FF0000"/>
          <w:szCs w:val="24"/>
        </w:rPr>
        <w:t>PJM</w:t>
      </w:r>
      <w:r w:rsidR="000F7949" w:rsidRPr="003C7D5D">
        <w:rPr>
          <w:b w:val="0"/>
          <w:color w:val="FF0000"/>
          <w:szCs w:val="24"/>
        </w:rPr>
        <w:t xml:space="preserve"> plans to respond to the 14 cost allocation questions raised by the Commission in its June 25, 2021 Order that resulted from a complaint filed by Neptune and LIPA on December 31, 2020 related to 20 RTEP projects.</w:t>
      </w:r>
    </w:p>
    <w:p w:rsidR="00CC6633" w:rsidRDefault="00CC6633" w:rsidP="0065540C">
      <w:pPr>
        <w:pStyle w:val="ListSubhead1"/>
        <w:numPr>
          <w:ilvl w:val="0"/>
          <w:numId w:val="0"/>
        </w:numPr>
        <w:spacing w:after="0"/>
        <w:rPr>
          <w:b w:val="0"/>
        </w:rPr>
      </w:pPr>
    </w:p>
    <w:p w:rsidR="007E726D" w:rsidRPr="00A92D4B" w:rsidRDefault="003F69AC" w:rsidP="00A92D4B">
      <w:pPr>
        <w:pStyle w:val="PrimaryHeading"/>
      </w:pPr>
      <w:r>
        <w:t xml:space="preserve">Working Items </w:t>
      </w:r>
    </w:p>
    <w:p w:rsidR="00A92D4B" w:rsidRPr="007E726D" w:rsidRDefault="00A92D4B" w:rsidP="007E726D">
      <w:pPr>
        <w:spacing w:after="0" w:line="240" w:lineRule="auto"/>
        <w:rPr>
          <w:rFonts w:ascii="Arial Narrow" w:eastAsia="Times New Roman" w:hAnsi="Arial Narrow" w:cs="Times New Roman"/>
          <w:sz w:val="24"/>
        </w:rPr>
      </w:pPr>
    </w:p>
    <w:p w:rsidR="00EA0C77" w:rsidRPr="00416F8A" w:rsidRDefault="00EA0C77" w:rsidP="00EA0C77">
      <w:pPr>
        <w:pStyle w:val="PrimaryHeading"/>
      </w:pPr>
      <w:r>
        <w:t>Informational Only Postings</w:t>
      </w:r>
    </w:p>
    <w:p w:rsidR="003C18B5" w:rsidRPr="004306BE" w:rsidRDefault="00A361C8" w:rsidP="003C18B5">
      <w:pPr>
        <w:pStyle w:val="ListSubhead1"/>
        <w:spacing w:after="0"/>
        <w:rPr>
          <w:b w:val="0"/>
          <w:u w:val="single"/>
        </w:rPr>
      </w:pPr>
      <w:r>
        <w:rPr>
          <w:b w:val="0"/>
          <w:u w:val="single"/>
        </w:rPr>
        <w:t>PJM Summer Operations</w:t>
      </w:r>
    </w:p>
    <w:p w:rsidR="00A361C8" w:rsidRPr="00A361C8" w:rsidRDefault="00A361C8" w:rsidP="00A361C8">
      <w:pPr>
        <w:pStyle w:val="ListSubhead1"/>
        <w:numPr>
          <w:ilvl w:val="0"/>
          <w:numId w:val="0"/>
        </w:numPr>
        <w:spacing w:after="0"/>
        <w:ind w:left="360"/>
        <w:rPr>
          <w:b w:val="0"/>
        </w:rPr>
      </w:pPr>
      <w:r>
        <w:rPr>
          <w:b w:val="0"/>
        </w:rPr>
        <w:t>An informational presentation is available with today’s meeting material on PJM Summer Operations performance. Becky Carroll will be available during the meeting to answer any questions on this material.</w:t>
      </w:r>
    </w:p>
    <w:p w:rsidR="00A361C8" w:rsidRPr="00EA0C77" w:rsidRDefault="00A361C8" w:rsidP="00EA0C77">
      <w:pPr>
        <w:spacing w:after="0" w:line="240" w:lineRule="auto"/>
        <w:rPr>
          <w:b/>
          <w:bCs/>
          <w:color w:val="1F497D"/>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10049"/>
        <w:gridCol w:w="222"/>
        <w:gridCol w:w="222"/>
      </w:tblGrid>
      <w:tr w:rsidR="00BB531B" w:rsidTr="00BB5910">
        <w:tc>
          <w:tcPr>
            <w:tcW w:w="10128" w:type="dxa"/>
            <w:gridSpan w:val="3"/>
          </w:tcPr>
          <w:p w:rsidR="00BB531B" w:rsidRDefault="00AF3775" w:rsidP="00AC2247">
            <w:pPr>
              <w:pStyle w:val="PrimaryHeading"/>
              <w:ind w:left="-108"/>
            </w:pPr>
            <w:r w:rsidRPr="00AF3775">
              <w:t>OC Subcommittee/ Task Force Informational Section</w:t>
            </w:r>
          </w:p>
        </w:tc>
      </w:tr>
      <w:tr w:rsidR="00BB531B" w:rsidTr="00BB5910">
        <w:trPr>
          <w:trHeight w:val="296"/>
        </w:trPr>
        <w:tc>
          <w:tcPr>
            <w:tcW w:w="10128" w:type="dxa"/>
            <w:gridSpan w:val="3"/>
          </w:tcPr>
          <w:p w:rsidR="00AF3775" w:rsidRDefault="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10" w:history="1">
              <w:r>
                <w:rPr>
                  <w:rStyle w:val="Hyperlink"/>
                  <w:b w:val="0"/>
                </w:rPr>
                <w:t>SOS Website</w:t>
              </w:r>
            </w:hyperlink>
          </w:p>
          <w:p w:rsidR="00AF3775" w:rsidRPr="0061632D" w:rsidRDefault="00AF3775"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11" w:history="1">
              <w:r>
                <w:rPr>
                  <w:rStyle w:val="Hyperlink"/>
                  <w:b w:val="0"/>
                </w:rPr>
                <w:t>DMS Website</w:t>
              </w:r>
            </w:hyperlink>
            <w:r w:rsidRPr="0061632D">
              <w:rPr>
                <w:b w:val="0"/>
              </w:rPr>
              <w:t xml:space="preserve">   </w:t>
            </w:r>
          </w:p>
          <w:p w:rsidR="00AF3775" w:rsidRDefault="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2" w:history="1">
              <w:r>
                <w:rPr>
                  <w:rStyle w:val="Hyperlink"/>
                  <w:b w:val="0"/>
                </w:rPr>
                <w:t>DIRS Website</w:t>
              </w:r>
            </w:hyperlink>
          </w:p>
          <w:p w:rsidR="00FD528E" w:rsidRDefault="00AF3775" w:rsidP="00854575">
            <w:pPr>
              <w:pStyle w:val="ListSubhead1"/>
              <w:numPr>
                <w:ilvl w:val="0"/>
                <w:numId w:val="0"/>
              </w:numPr>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13" w:history="1">
              <w:r w:rsidRPr="0061632D">
                <w:rPr>
                  <w:rStyle w:val="Hyperlink"/>
                  <w:b w:val="0"/>
                </w:rPr>
                <w:t>Fuel Re</w:t>
              </w:r>
              <w:r>
                <w:rPr>
                  <w:rStyle w:val="Hyperlink"/>
                  <w:b w:val="0"/>
                </w:rPr>
                <w:t>qt.</w:t>
              </w:r>
              <w:r w:rsidRPr="0061632D">
                <w:rPr>
                  <w:rStyle w:val="Hyperlink"/>
                  <w:b w:val="0"/>
                </w:rPr>
                <w:t xml:space="preserve"> for Black Start Resources Issue Tracker</w:t>
              </w:r>
            </w:hyperlink>
          </w:p>
          <w:p w:rsidR="00854575" w:rsidRDefault="0066689D" w:rsidP="00854575">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14" w:history="1">
              <w:r w:rsidRPr="0066689D">
                <w:rPr>
                  <w:rStyle w:val="Hyperlink"/>
                  <w:b w:val="0"/>
                </w:rPr>
                <w:t>SRDTF Website</w:t>
              </w:r>
            </w:hyperlink>
          </w:p>
          <w:p w:rsidR="000735B8" w:rsidRDefault="000735B8" w:rsidP="00854575">
            <w:pPr>
              <w:pStyle w:val="ListSubhead1"/>
              <w:numPr>
                <w:ilvl w:val="0"/>
                <w:numId w:val="0"/>
              </w:numPr>
              <w:rPr>
                <w:rStyle w:val="Hyperlink"/>
                <w:b w:val="0"/>
              </w:rPr>
            </w:pPr>
            <w:r>
              <w:rPr>
                <w:rStyle w:val="Hyperlink"/>
                <w:b w:val="0"/>
                <w:color w:val="auto"/>
                <w:u w:val="none"/>
              </w:rPr>
              <w:t xml:space="preserve">IROL – CIP Cost Recovery: </w:t>
            </w:r>
            <w:hyperlink r:id="rId15" w:history="1">
              <w:r w:rsidRPr="00A16FEA">
                <w:rPr>
                  <w:rStyle w:val="Hyperlink"/>
                  <w:b w:val="0"/>
                </w:rPr>
                <w:t>IROL – CIP Cost Recovery Issue Tracker</w:t>
              </w:r>
            </w:hyperlink>
          </w:p>
          <w:p w:rsidR="00213FBE" w:rsidRDefault="00213FBE" w:rsidP="00854575">
            <w:pPr>
              <w:pStyle w:val="ListSubhead1"/>
              <w:numPr>
                <w:ilvl w:val="0"/>
                <w:numId w:val="0"/>
              </w:numPr>
              <w:rPr>
                <w:rStyle w:val="Hyperlink"/>
                <w:b w:val="0"/>
              </w:rPr>
            </w:pPr>
          </w:p>
          <w:p w:rsidR="001F5CD5" w:rsidRPr="00AF3775" w:rsidRDefault="001F5CD5" w:rsidP="00C41253">
            <w:pPr>
              <w:pStyle w:val="ListSubhead1"/>
              <w:numPr>
                <w:ilvl w:val="0"/>
                <w:numId w:val="0"/>
              </w:numPr>
              <w:rPr>
                <w:b w:val="0"/>
                <w:color w:val="0000FF" w:themeColor="hyperlink"/>
                <w:u w:val="single"/>
              </w:rPr>
            </w:pPr>
          </w:p>
        </w:tc>
      </w:tr>
      <w:tr w:rsidR="002A47EA" w:rsidRPr="00D0726D" w:rsidTr="00B85E07">
        <w:tblPrEx>
          <w:tblCellMar>
            <w:left w:w="108" w:type="dxa"/>
            <w:right w:w="108" w:type="dxa"/>
          </w:tblCellMar>
        </w:tblPrEx>
        <w:tc>
          <w:tcPr>
            <w:tcW w:w="9684"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726"/>
              <w:gridCol w:w="3567"/>
              <w:gridCol w:w="2324"/>
              <w:gridCol w:w="1614"/>
            </w:tblGrid>
            <w:tr w:rsidR="00BB5910" w:rsidTr="00B0097E">
              <w:trPr>
                <w:cnfStyle w:val="100000000000" w:firstRow="1" w:lastRow="0" w:firstColumn="0" w:lastColumn="0" w:oddVBand="0" w:evenVBand="0" w:oddHBand="0" w:evenHBand="0" w:firstRowFirstColumn="0" w:firstRowLastColumn="0" w:lastRowFirstColumn="0" w:lastRowLastColumn="0"/>
                <w:trHeight w:val="507"/>
              </w:trPr>
              <w:tc>
                <w:tcPr>
                  <w:cnfStyle w:val="001000000100" w:firstRow="0" w:lastRow="0" w:firstColumn="1" w:lastColumn="0" w:oddVBand="0" w:evenVBand="0" w:oddHBand="0" w:evenHBand="0" w:firstRowFirstColumn="1" w:firstRowLastColumn="0" w:lastRowFirstColumn="0" w:lastRowLastColumn="0"/>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RDefault="00BB5910" w:rsidP="00BB5910">
                  <w:pPr>
                    <w:pStyle w:val="tableheading"/>
                    <w:jc w:val="left"/>
                    <w:rPr>
                      <w:b/>
                      <w:i w:val="0"/>
                    </w:rPr>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RDefault="00BB5910"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5408" behindDoc="0" locked="0" layoutInCell="1" allowOverlap="1" wp14:anchorId="598B4B47" wp14:editId="4FD3D176">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RDefault="00BB5910"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BB5910" w:rsidTr="00B009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RDefault="00BB5910" w:rsidP="00BB5910">
                  <w:pPr>
                    <w:pStyle w:val="DisclaimerHeading"/>
                    <w:jc w:val="left"/>
                    <w:rPr>
                      <w:i w:val="0"/>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RDefault="00BB5910" w:rsidP="00BB591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BB5910" w:rsidTr="00B0097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BB5910" w:rsidRPr="00997857" w:rsidRDefault="00997857" w:rsidP="00BB5910">
                  <w:pPr>
                    <w:pStyle w:val="DisclaimerHeading"/>
                    <w:spacing w:before="40" w:after="40" w:line="220" w:lineRule="exact"/>
                    <w:jc w:val="left"/>
                    <w:rPr>
                      <w:b w:val="0"/>
                      <w:i w:val="0"/>
                      <w:color w:val="auto"/>
                      <w:sz w:val="18"/>
                      <w:szCs w:val="18"/>
                    </w:rPr>
                  </w:pPr>
                  <w:r w:rsidRPr="00997857">
                    <w:rPr>
                      <w:b w:val="0"/>
                      <w:i w:val="0"/>
                      <w:color w:val="auto"/>
                      <w:sz w:val="18"/>
                      <w:szCs w:val="18"/>
                    </w:rPr>
                    <w:t>November</w:t>
                  </w:r>
                  <w:r w:rsidR="00B0097E">
                    <w:rPr>
                      <w:b w:val="0"/>
                      <w:i w:val="0"/>
                      <w:color w:val="auto"/>
                      <w:sz w:val="18"/>
                      <w:szCs w:val="18"/>
                    </w:rPr>
                    <w:t xml:space="preserve"> 04, 2021</w:t>
                  </w:r>
                </w:p>
              </w:tc>
              <w:tc>
                <w:tcPr>
                  <w:tcW w:w="726" w:type="dxa"/>
                  <w:tcBorders>
                    <w:top w:val="single" w:sz="4" w:space="0" w:color="auto"/>
                    <w:left w:val="single" w:sz="4" w:space="0" w:color="auto"/>
                    <w:bottom w:val="single" w:sz="4" w:space="0" w:color="auto"/>
                    <w:right w:val="single" w:sz="8" w:space="0" w:color="auto"/>
                  </w:tcBorders>
                </w:tcPr>
                <w:p w:rsidR="00BB5910" w:rsidRPr="00C10A93" w:rsidRDefault="00997857"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B5910" w:rsidRPr="00C10A93" w:rsidRDefault="00997857"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BB5910" w:rsidRPr="00DB4A97" w:rsidRDefault="00C94AA0" w:rsidP="00C94AA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DB4A97">
                    <w:rPr>
                      <w:b w:val="0"/>
                      <w:color w:val="auto"/>
                      <w:sz w:val="18"/>
                      <w:szCs w:val="18"/>
                    </w:rPr>
                    <w:t xml:space="preserve">October 25, </w:t>
                  </w:r>
                  <w:r w:rsidR="00DB4A97" w:rsidRPr="00DB4A97">
                    <w:rPr>
                      <w:b w:val="0"/>
                      <w:color w:val="auto"/>
                      <w:sz w:val="18"/>
                      <w:szCs w:val="18"/>
                    </w:rPr>
                    <w:t>2021</w:t>
                  </w:r>
                </w:p>
              </w:tc>
              <w:tc>
                <w:tcPr>
                  <w:tcW w:w="1614" w:type="dxa"/>
                  <w:tcBorders>
                    <w:top w:val="single" w:sz="4" w:space="0" w:color="auto"/>
                    <w:left w:val="single" w:sz="4" w:space="0" w:color="auto"/>
                    <w:bottom w:val="single" w:sz="4" w:space="0" w:color="auto"/>
                    <w:right w:val="single" w:sz="4" w:space="0" w:color="auto"/>
                  </w:tcBorders>
                </w:tcPr>
                <w:p w:rsidR="00BB5910" w:rsidRPr="00DB4A97" w:rsidRDefault="00DB4A97" w:rsidP="00C94AA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DB4A97">
                    <w:rPr>
                      <w:b w:val="0"/>
                      <w:color w:val="auto"/>
                      <w:sz w:val="18"/>
                      <w:szCs w:val="18"/>
                    </w:rPr>
                    <w:t>October 28, 2021</w:t>
                  </w:r>
                </w:p>
              </w:tc>
            </w:tr>
            <w:tr w:rsidR="00BB5910" w:rsidTr="00B0097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right w:val="single" w:sz="4" w:space="0" w:color="auto"/>
                  </w:tcBorders>
                  <w:shd w:val="clear" w:color="auto" w:fill="E1F6FF"/>
                </w:tcPr>
                <w:p w:rsidR="00BB5910" w:rsidRPr="00997857" w:rsidRDefault="00997857" w:rsidP="00BB5910">
                  <w:pPr>
                    <w:pStyle w:val="DisclaimerHeading"/>
                    <w:spacing w:before="40" w:after="40" w:line="220" w:lineRule="exact"/>
                    <w:jc w:val="left"/>
                    <w:rPr>
                      <w:b w:val="0"/>
                      <w:i w:val="0"/>
                      <w:color w:val="auto"/>
                      <w:sz w:val="18"/>
                      <w:szCs w:val="18"/>
                    </w:rPr>
                  </w:pPr>
                  <w:r w:rsidRPr="00997857">
                    <w:rPr>
                      <w:b w:val="0"/>
                      <w:i w:val="0"/>
                      <w:color w:val="auto"/>
                      <w:sz w:val="18"/>
                      <w:szCs w:val="18"/>
                    </w:rPr>
                    <w:t>December</w:t>
                  </w:r>
                  <w:r w:rsidR="00B0097E">
                    <w:rPr>
                      <w:b w:val="0"/>
                      <w:i w:val="0"/>
                      <w:color w:val="auto"/>
                      <w:sz w:val="18"/>
                      <w:szCs w:val="18"/>
                    </w:rPr>
                    <w:t xml:space="preserve"> 02, 2021</w:t>
                  </w:r>
                </w:p>
              </w:tc>
              <w:tc>
                <w:tcPr>
                  <w:tcW w:w="726" w:type="dxa"/>
                  <w:tcBorders>
                    <w:top w:val="single" w:sz="4" w:space="0" w:color="auto"/>
                    <w:left w:val="single" w:sz="4" w:space="0" w:color="auto"/>
                    <w:right w:val="single" w:sz="8" w:space="0" w:color="auto"/>
                  </w:tcBorders>
                </w:tcPr>
                <w:p w:rsidR="00BB5910" w:rsidRPr="00C10A93" w:rsidRDefault="00997857" w:rsidP="00BB591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r>
                    <w:rPr>
                      <w:b w:val="0"/>
                      <w:color w:val="auto"/>
                      <w:sz w:val="18"/>
                      <w:szCs w:val="18"/>
                    </w:rPr>
                    <w:t>9 a.m.</w:t>
                  </w:r>
                </w:p>
              </w:tc>
              <w:tc>
                <w:tcPr>
                  <w:tcW w:w="3567" w:type="dxa"/>
                  <w:tcBorders>
                    <w:top w:val="single" w:sz="4" w:space="0" w:color="auto"/>
                    <w:left w:val="single" w:sz="8" w:space="0" w:color="auto"/>
                    <w:right w:val="single" w:sz="8" w:space="0" w:color="auto"/>
                  </w:tcBorders>
                </w:tcPr>
                <w:p w:rsidR="00BB5910" w:rsidRPr="00C10A93" w:rsidRDefault="00997857" w:rsidP="00BB591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r>
                    <w:rPr>
                      <w:b w:val="0"/>
                      <w:color w:val="auto"/>
                      <w:sz w:val="18"/>
                      <w:szCs w:val="18"/>
                    </w:rPr>
                    <w:t>WebEx</w:t>
                  </w:r>
                </w:p>
              </w:tc>
              <w:tc>
                <w:tcPr>
                  <w:tcW w:w="2324" w:type="dxa"/>
                  <w:tcBorders>
                    <w:top w:val="single" w:sz="4" w:space="0" w:color="auto"/>
                    <w:left w:val="single" w:sz="4" w:space="0" w:color="auto"/>
                    <w:right w:val="single" w:sz="4" w:space="0" w:color="auto"/>
                  </w:tcBorders>
                </w:tcPr>
                <w:p w:rsidR="00BB5910" w:rsidRPr="00E74220" w:rsidRDefault="00E74220" w:rsidP="00C94AA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E74220">
                    <w:rPr>
                      <w:b w:val="0"/>
                      <w:color w:val="auto"/>
                      <w:sz w:val="18"/>
                      <w:szCs w:val="18"/>
                    </w:rPr>
                    <w:t>November 22, 2021</w:t>
                  </w:r>
                </w:p>
              </w:tc>
              <w:tc>
                <w:tcPr>
                  <w:tcW w:w="1614" w:type="dxa"/>
                  <w:tcBorders>
                    <w:top w:val="single" w:sz="4" w:space="0" w:color="auto"/>
                    <w:left w:val="single" w:sz="4" w:space="0" w:color="auto"/>
                    <w:right w:val="single" w:sz="4" w:space="0" w:color="auto"/>
                  </w:tcBorders>
                </w:tcPr>
                <w:p w:rsidR="00BB5910" w:rsidRPr="00E74220" w:rsidRDefault="00E74220" w:rsidP="0084332A">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E74220">
                    <w:rPr>
                      <w:b w:val="0"/>
                      <w:color w:val="auto"/>
                      <w:sz w:val="18"/>
                      <w:szCs w:val="18"/>
                    </w:rPr>
                    <w:t>November 2</w:t>
                  </w:r>
                  <w:r w:rsidR="0084332A">
                    <w:rPr>
                      <w:b w:val="0"/>
                      <w:color w:val="auto"/>
                      <w:sz w:val="18"/>
                      <w:szCs w:val="18"/>
                    </w:rPr>
                    <w:t>4</w:t>
                  </w:r>
                  <w:r w:rsidRPr="00E74220">
                    <w:rPr>
                      <w:b w:val="0"/>
                      <w:color w:val="auto"/>
                      <w:sz w:val="18"/>
                      <w:szCs w:val="18"/>
                    </w:rPr>
                    <w:t>, 2021</w:t>
                  </w:r>
                </w:p>
              </w:tc>
            </w:tr>
          </w:tbl>
          <w:p w:rsidR="002A47EA" w:rsidRPr="002A47EA" w:rsidRDefault="002A47EA" w:rsidP="006B6251">
            <w:pPr>
              <w:pStyle w:val="AttendeesList"/>
            </w:pPr>
          </w:p>
        </w:tc>
        <w:tc>
          <w:tcPr>
            <w:tcW w:w="222" w:type="dxa"/>
          </w:tcPr>
          <w:p w:rsidR="002A47EA" w:rsidRPr="002A47EA" w:rsidRDefault="002A47EA" w:rsidP="006B6251">
            <w:pPr>
              <w:pStyle w:val="AttendeesList"/>
            </w:pPr>
          </w:p>
        </w:tc>
        <w:tc>
          <w:tcPr>
            <w:tcW w:w="222" w:type="dxa"/>
          </w:tcPr>
          <w:p w:rsidR="002A47EA" w:rsidRPr="002A47EA" w:rsidRDefault="002A47EA" w:rsidP="006B6251">
            <w:pPr>
              <w:pStyle w:val="AttendeesList"/>
            </w:pPr>
          </w:p>
        </w:tc>
      </w:tr>
      <w:tr w:rsidR="002A47EA" w:rsidRPr="00D0726D" w:rsidTr="00B85E07">
        <w:tblPrEx>
          <w:tblCellMar>
            <w:left w:w="108" w:type="dxa"/>
            <w:right w:w="108" w:type="dxa"/>
          </w:tblCellMar>
        </w:tblPrEx>
        <w:tc>
          <w:tcPr>
            <w:tcW w:w="9684" w:type="dxa"/>
            <w:tcBorders>
              <w:top w:val="single" w:sz="4" w:space="0" w:color="auto"/>
            </w:tcBorders>
          </w:tcPr>
          <w:p w:rsidR="002A47EA" w:rsidRPr="002A47EA" w:rsidRDefault="002A47EA" w:rsidP="006B6251">
            <w:pPr>
              <w:pStyle w:val="AttendeesList"/>
            </w:pPr>
          </w:p>
        </w:tc>
        <w:tc>
          <w:tcPr>
            <w:tcW w:w="222" w:type="dxa"/>
          </w:tcPr>
          <w:p w:rsidR="002A47EA" w:rsidRPr="002A47EA" w:rsidRDefault="002A47EA" w:rsidP="006B6251">
            <w:pPr>
              <w:pStyle w:val="AttendeesList"/>
            </w:pPr>
          </w:p>
        </w:tc>
        <w:tc>
          <w:tcPr>
            <w:tcW w:w="222" w:type="dxa"/>
          </w:tcPr>
          <w:p w:rsidR="002A47EA" w:rsidRPr="002A47EA" w:rsidRDefault="002A47EA" w:rsidP="006B6251">
            <w:pPr>
              <w:pStyle w:val="AttendeesList"/>
            </w:pPr>
          </w:p>
        </w:tc>
      </w:tr>
    </w:tbl>
    <w:p w:rsidR="00AF3775" w:rsidRDefault="00AF3775" w:rsidP="00337321">
      <w:pPr>
        <w:pStyle w:val="Author"/>
      </w:pPr>
    </w:p>
    <w:p w:rsidR="00E04061" w:rsidRDefault="00E04061" w:rsidP="00E04061">
      <w:pPr>
        <w:pStyle w:val="Author"/>
      </w:pPr>
    </w:p>
    <w:p w:rsidR="00D26BCF" w:rsidRDefault="00882652" w:rsidP="00E04061">
      <w:pPr>
        <w:pStyle w:val="Author"/>
      </w:pPr>
      <w:r>
        <w:t xml:space="preserve">Author: </w:t>
      </w:r>
      <w:r w:rsidR="00DF2EFC">
        <w:t>L. Strella Wahba</w:t>
      </w:r>
      <w:r w:rsidR="00AF3775">
        <w:t xml:space="preserve"> </w:t>
      </w:r>
    </w:p>
    <w:p w:rsidR="00E04061" w:rsidRDefault="00E04061" w:rsidP="00E04061">
      <w:pPr>
        <w:pStyle w:val="Author"/>
      </w:pPr>
    </w:p>
    <w:p w:rsidR="00E04061" w:rsidRDefault="00E04061" w:rsidP="00E04061">
      <w:pPr>
        <w:pStyle w:val="Author"/>
      </w:pPr>
    </w:p>
    <w:p w:rsidR="000E0C97" w:rsidRDefault="000E0C97" w:rsidP="000E0C97">
      <w:pPr>
        <w:pStyle w:val="DisclaimerHeading"/>
      </w:pPr>
      <w:r>
        <w:t>Antitrust:</w:t>
      </w:r>
    </w:p>
    <w:p w:rsidR="000E0C97" w:rsidRDefault="000E0C97" w:rsidP="000E0C97">
      <w:pPr>
        <w:pStyle w:val="DisclaimerBodyCopy"/>
      </w:pPr>
      <w:r>
        <w:lastRenderedPageBreak/>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RDefault="000E0C97" w:rsidP="000E0C97">
      <w:pPr>
        <w:spacing w:after="0" w:line="240" w:lineRule="auto"/>
        <w:rPr>
          <w:rFonts w:ascii="Arial Narrow" w:eastAsia="Times New Roman" w:hAnsi="Arial Narrow" w:cs="Times New Roman"/>
          <w:sz w:val="16"/>
          <w:szCs w:val="16"/>
        </w:rPr>
      </w:pPr>
    </w:p>
    <w:p w:rsidR="000E0C97" w:rsidRDefault="000E0C97" w:rsidP="000E0C97">
      <w:pPr>
        <w:pStyle w:val="DisclosureTitle"/>
      </w:pPr>
      <w:r>
        <w:t>Code of Conduct:</w:t>
      </w:r>
    </w:p>
    <w:p w:rsidR="000E0C97" w:rsidRDefault="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RDefault="00D0726D" w:rsidP="00D0726D">
      <w:pPr>
        <w:pStyle w:val="DisclosureBody"/>
      </w:pPr>
    </w:p>
    <w:p w:rsidR="000E0C97" w:rsidRDefault="000E0C97" w:rsidP="000E0C97">
      <w:pPr>
        <w:pStyle w:val="DisclosureTitle"/>
      </w:pPr>
      <w:r>
        <w:t xml:space="preserve">Public Meetings/Media Participation: </w:t>
      </w:r>
    </w:p>
    <w:p w:rsidR="000E0C97" w:rsidRDefault="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RDefault="000E0C97" w:rsidP="000E0C97">
      <w:pPr>
        <w:pStyle w:val="DisclaimerHeading"/>
        <w:spacing w:before="240"/>
      </w:pPr>
      <w:r>
        <w:t xml:space="preserve"> Participant Identification in WebEx:</w:t>
      </w:r>
    </w:p>
    <w:p w:rsidR="000E0C97" w:rsidRDefault="000E0C97" w:rsidP="000E0C97">
      <w:pPr>
        <w:pStyle w:val="DisclaimerBodyCopy"/>
      </w:pPr>
      <w:r>
        <w:t>When logging into the WebEx desktop client, please enter your real first and last name as well as a valid email address. Be sure to select the “call me” option.</w:t>
      </w:r>
    </w:p>
    <w:p w:rsidR="000E0C97" w:rsidRDefault="000E0C97" w:rsidP="000E0C97">
      <w:pPr>
        <w:pStyle w:val="DisclaimerBodyCopy"/>
      </w:pPr>
      <w:r>
        <w:t>PJM support staff continuously monitors WebEx connections during stakeholder meetings. Anonymous users or those using false usernames or emails will be dropped from the teleconference.</w:t>
      </w:r>
    </w:p>
    <w:p w:rsidR="000E0C97" w:rsidRDefault="000E0C97" w:rsidP="000E0C97">
      <w:pPr>
        <w:pStyle w:val="DisclosureBody"/>
      </w:pPr>
    </w:p>
    <w:p w:rsidR="000E0C97" w:rsidRDefault="00D868BB" w:rsidP="000E0C97">
      <w:pPr>
        <w:pStyle w:val="DisclaimerHeading"/>
      </w:pPr>
      <w:r w:rsidRPr="006A49D2">
        <w:rPr>
          <w:noProof/>
        </w:rPr>
        <w:drawing>
          <wp:inline distT="0" distB="0" distL="0" distR="0" wp14:anchorId="70E2B13A" wp14:editId="43B5E9E4">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3341" cy="3093017"/>
                    </a:xfrm>
                    <a:prstGeom prst="rect">
                      <a:avLst/>
                    </a:prstGeom>
                  </pic:spPr>
                </pic:pic>
              </a:graphicData>
            </a:graphic>
          </wp:inline>
        </w:drawing>
      </w:r>
    </w:p>
    <w:p w:rsidR="00295A8E" w:rsidRDefault="00295A8E" w:rsidP="000E0C97">
      <w:pPr>
        <w:pStyle w:val="DisclaimerHeading"/>
      </w:pPr>
    </w:p>
    <w:p w:rsidR="00295A8E" w:rsidRDefault="00295A8E" w:rsidP="000E0C97">
      <w:pPr>
        <w:pStyle w:val="DisclaimerHeading"/>
      </w:pPr>
    </w:p>
    <w:p w:rsidR="00295A8E" w:rsidRDefault="00295A8E" w:rsidP="000E0C97">
      <w:pPr>
        <w:pStyle w:val="DisclaimerHeading"/>
      </w:pPr>
    </w:p>
    <w:p w:rsidR="008E6695" w:rsidRDefault="008E6695" w:rsidP="000E0C97">
      <w:pPr>
        <w:pStyle w:val="DisclaimerHeading"/>
      </w:pPr>
    </w:p>
    <w:p w:rsidR="008E6695" w:rsidRDefault="00295A8E" w:rsidP="000E0C97">
      <w:pPr>
        <w:pStyle w:val="DisclaimerHeading"/>
      </w:pPr>
      <w:r>
        <w:rPr>
          <w:noProof/>
        </w:rPr>
        <w:drawing>
          <wp:inline distT="0" distB="0" distL="0" distR="0" wp14:anchorId="52BB6DAD" wp14:editId="7B6B5498">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5345" cy="1144270"/>
                    </a:xfrm>
                    <a:prstGeom prst="rect">
                      <a:avLst/>
                    </a:prstGeom>
                    <a:noFill/>
                    <a:ln>
                      <a:noFill/>
                    </a:ln>
                  </pic:spPr>
                </pic:pic>
              </a:graphicData>
            </a:graphic>
          </wp:inline>
        </w:drawing>
      </w:r>
    </w:p>
    <w:p w:rsidR="000E0C97" w:rsidRDefault="00295A8E" w:rsidP="000E0C97">
      <w:pPr>
        <w:pStyle w:val="DisclaimerHeading"/>
      </w:pPr>
      <w:r>
        <w:rPr>
          <w:noProof/>
        </w:rPr>
        <w:lastRenderedPageBreak/>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RDefault="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9"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5.7pt;width:468pt;height:4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" fillcolor="#f2f2f2 [3052]" stroked="f" strokeweight=".5pt">
                <v:textbox>
                  <w:txbxContent>
                    <w:p w:rsidR="006B6251" w:rsidRDefault="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21"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anchorx="margin"/>
              </v:shape>
            </w:pict>
          </mc:Fallback>
        </mc:AlternateContent>
      </w:r>
    </w:p>
    <w:p w:rsidR="000E0C97" w:rsidRDefault="000E0C97" w:rsidP="000E0C97">
      <w:pPr>
        <w:pStyle w:val="DisclaimerHeading"/>
      </w:pPr>
    </w:p>
    <w:p w:rsidR="0057441E" w:rsidRPr="009C15C4" w:rsidRDefault="0057441E" w:rsidP="009C15C4"/>
    <w:sectPr w:rsidR="0057441E" w:rsidRPr="009C15C4" w:rsidSect="001678E8">
      <w:headerReference w:type="default" r:id="rId23"/>
      <w:footerReference w:type="even" r:id="rId24"/>
      <w:footerReference w:type="default" r:id="rId2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51" w:rsidRDefault="006B6251" w:rsidP="00B62597">
      <w:pPr>
        <w:spacing w:after="0" w:line="240" w:lineRule="auto"/>
      </w:pPr>
      <w:r>
        <w:separator/>
      </w:r>
    </w:p>
  </w:endnote>
  <w:endnote w:type="continuationSeparator" w:id="0">
    <w:p w:rsidR="006B6251" w:rsidRDefault="006B625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51" w:rsidRDefault="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6251" w:rsidRDefault="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51" w:rsidRDefault="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C7D5D">
      <w:rPr>
        <w:rStyle w:val="PageNumber"/>
        <w:noProof/>
      </w:rPr>
      <w:t>1</w:t>
    </w:r>
    <w:r>
      <w:rPr>
        <w:rStyle w:val="PageNumber"/>
      </w:rPr>
      <w:fldChar w:fldCharType="end"/>
    </w:r>
  </w:p>
  <w:bookmarkStart w:id="3" w:name="OLE_LINK1"/>
  <w:p w:rsidR="006B6251" w:rsidRPr="001678E8" w:rsidRDefault="006B625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C2BC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21</w:t>
    </w:r>
    <w:r>
      <w:rPr>
        <w:rFonts w:ascii="Arial Narrow" w:hAnsi="Arial Narrow"/>
        <w:sz w:val="20"/>
      </w:rPr>
      <w:tab/>
      <w:t>For Public Use [Operating Committee]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51" w:rsidRDefault="006B6251" w:rsidP="00B62597">
      <w:pPr>
        <w:spacing w:after="0" w:line="240" w:lineRule="auto"/>
      </w:pPr>
      <w:r>
        <w:separator/>
      </w:r>
    </w:p>
  </w:footnote>
  <w:footnote w:type="continuationSeparator" w:id="0">
    <w:p w:rsidR="006B6251" w:rsidRDefault="006B625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51" w:rsidRDefault="006B6251" w:rsidP="0042749A">
    <w:pPr>
      <w:pStyle w:val="PostingDate"/>
      <w:ind w:right="-990"/>
    </w:pPr>
    <w:r w:rsidRPr="00417F17">
      <w:t xml:space="preserve">As of </w:t>
    </w:r>
    <w:r w:rsidR="00B62E79">
      <w:t>October 6</w:t>
    </w:r>
    <w:r w:rsidRPr="00417F17">
      <w:t xml:space="preserve">, 2021 </w:t>
    </w:r>
    <w:r w:rsidRPr="00F4190F">
      <w:rPr>
        <w:rFonts w:eastAsia="Times New Roman" w:cs="Times New Roman"/>
        <w:noProof/>
        <w:sz w:val="24"/>
        <w:szCs w:val="24"/>
      </w:rPr>
      <mc:AlternateContent>
        <mc:Choice Requires="wps">
          <w:drawing>
            <wp:anchor distT="0" distB="0" distL="114300" distR="114300" simplePos="0" relativeHeight="251665408" behindDoc="0" locked="0" layoutInCell="1" allowOverlap="1" wp14:anchorId="4113546D" wp14:editId="1D9AB935">
              <wp:simplePos x="0" y="0"/>
              <wp:positionH relativeFrom="column">
                <wp:posOffset>-600075</wp:posOffset>
              </wp:positionH>
              <wp:positionV relativeFrom="paragraph">
                <wp:posOffset>47625</wp:posOffset>
              </wp:positionV>
              <wp:extent cx="7210425" cy="140398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B6251" w:rsidRPr="001D3B68" w:rsidRDefault="006B6251"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13546D"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HBytO4LAgAA&#10;8wMAAA4AAAAAAAAAAAAAAAAALgIAAGRycy9lMm9Eb2MueG1sUEsBAi0AFAAGAAgAAAAhAHKM3H/f&#10;AAAACgEAAA8AAAAAAAAAAAAAAAAAZQQAAGRycy9kb3ducmV2LnhtbFBLBQYAAAAABAAEAPMAAABx&#10;BQAAAAA=&#10;" filled="f" stroked="f">
              <v:textbox style="mso-fit-shape-to-text:t">
                <w:txbxContent>
                  <w:p w:rsidR="006B6251" w:rsidRPr="001D3B68" w:rsidRDefault="006B6251"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4384" behindDoc="0" locked="0" layoutInCell="1" allowOverlap="1" wp14:anchorId="53BFF766" wp14:editId="0682F965">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B6251" w:rsidRPr="001D3B68" w:rsidRDefault="006B625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9A4B09"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rsidR="006B6251" w:rsidRPr="001D3B68" w:rsidRDefault="006B6251"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721A"/>
    <w:multiLevelType w:val="hybridMultilevel"/>
    <w:tmpl w:val="33082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83708"/>
    <w:multiLevelType w:val="hybridMultilevel"/>
    <w:tmpl w:val="E80A4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AB0898"/>
    <w:multiLevelType w:val="hybridMultilevel"/>
    <w:tmpl w:val="B2A6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5090A"/>
    <w:multiLevelType w:val="hybridMultilevel"/>
    <w:tmpl w:val="0436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63E91"/>
    <w:multiLevelType w:val="hybridMultilevel"/>
    <w:tmpl w:val="0280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10A8E"/>
    <w:multiLevelType w:val="hybridMultilevel"/>
    <w:tmpl w:val="DEA616BE"/>
    <w:lvl w:ilvl="0" w:tplc="7FF8EF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F2C7B"/>
    <w:multiLevelType w:val="hybridMultilevel"/>
    <w:tmpl w:val="4FA4A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C23088"/>
    <w:multiLevelType w:val="hybridMultilevel"/>
    <w:tmpl w:val="343E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86087"/>
    <w:multiLevelType w:val="hybridMultilevel"/>
    <w:tmpl w:val="61464C30"/>
    <w:lvl w:ilvl="0" w:tplc="C31EC836">
      <w:start w:val="1"/>
      <w:numFmt w:val="decimal"/>
      <w:pStyle w:val="ListSubhead1"/>
      <w:lvlText w:val="%1."/>
      <w:lvlJc w:val="left"/>
      <w:pPr>
        <w:ind w:left="1440" w:hanging="360"/>
      </w:pPr>
      <w:rPr>
        <w:b w:val="0"/>
      </w:rPr>
    </w:lvl>
    <w:lvl w:ilvl="1" w:tplc="DA487ED8">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166AE1"/>
    <w:multiLevelType w:val="hybridMultilevel"/>
    <w:tmpl w:val="F2207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93DF8"/>
    <w:multiLevelType w:val="hybridMultilevel"/>
    <w:tmpl w:val="460CB5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C22B2B"/>
    <w:multiLevelType w:val="hybridMultilevel"/>
    <w:tmpl w:val="9324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92A33"/>
    <w:multiLevelType w:val="hybridMultilevel"/>
    <w:tmpl w:val="420E8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92B5763"/>
    <w:multiLevelType w:val="hybridMultilevel"/>
    <w:tmpl w:val="59C41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0C44AE"/>
    <w:multiLevelType w:val="hybridMultilevel"/>
    <w:tmpl w:val="27BEE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A77185"/>
    <w:multiLevelType w:val="hybridMultilevel"/>
    <w:tmpl w:val="B0842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8"/>
  </w:num>
  <w:num w:numId="10">
    <w:abstractNumId w:val="0"/>
  </w:num>
  <w:num w:numId="11">
    <w:abstractNumId w:val="11"/>
  </w:num>
  <w:num w:numId="12">
    <w:abstractNumId w:val="5"/>
  </w:num>
  <w:num w:numId="13">
    <w:abstractNumId w:val="10"/>
  </w:num>
  <w:num w:numId="14">
    <w:abstractNumId w:val="3"/>
  </w:num>
  <w:num w:numId="15">
    <w:abstractNumId w:val="11"/>
  </w:num>
  <w:num w:numId="16">
    <w:abstractNumId w:val="6"/>
  </w:num>
  <w:num w:numId="17">
    <w:abstractNumId w:val="13"/>
  </w:num>
  <w:num w:numId="18">
    <w:abstractNumId w:val="16"/>
  </w:num>
  <w:num w:numId="19">
    <w:abstractNumId w:val="20"/>
  </w:num>
  <w:num w:numId="20">
    <w:abstractNumId w:val="1"/>
  </w:num>
  <w:num w:numId="21">
    <w:abstractNumId w:val="4"/>
  </w:num>
  <w:num w:numId="22">
    <w:abstractNumId w:val="23"/>
  </w:num>
  <w:num w:numId="23">
    <w:abstractNumId w:val="14"/>
  </w:num>
  <w:num w:numId="24">
    <w:abstractNumId w:val="7"/>
  </w:num>
  <w:num w:numId="25">
    <w:abstractNumId w:val="9"/>
  </w:num>
  <w:num w:numId="26">
    <w:abstractNumId w:val="2"/>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23AF"/>
    <w:rsid w:val="00004FDB"/>
    <w:rsid w:val="00010057"/>
    <w:rsid w:val="0002153A"/>
    <w:rsid w:val="000232DF"/>
    <w:rsid w:val="00027F49"/>
    <w:rsid w:val="00032DA4"/>
    <w:rsid w:val="000333FF"/>
    <w:rsid w:val="00040B8D"/>
    <w:rsid w:val="000471C4"/>
    <w:rsid w:val="0007347C"/>
    <w:rsid w:val="000735B8"/>
    <w:rsid w:val="00080063"/>
    <w:rsid w:val="0008111F"/>
    <w:rsid w:val="00081958"/>
    <w:rsid w:val="0008328F"/>
    <w:rsid w:val="00090742"/>
    <w:rsid w:val="00092135"/>
    <w:rsid w:val="000A30C8"/>
    <w:rsid w:val="000A4255"/>
    <w:rsid w:val="000C2C07"/>
    <w:rsid w:val="000C366F"/>
    <w:rsid w:val="000D3B32"/>
    <w:rsid w:val="000E0C97"/>
    <w:rsid w:val="000F7949"/>
    <w:rsid w:val="00100430"/>
    <w:rsid w:val="0010046A"/>
    <w:rsid w:val="00102E0E"/>
    <w:rsid w:val="0010751D"/>
    <w:rsid w:val="001117ED"/>
    <w:rsid w:val="00115217"/>
    <w:rsid w:val="00116D9A"/>
    <w:rsid w:val="00117AF9"/>
    <w:rsid w:val="00122005"/>
    <w:rsid w:val="00136038"/>
    <w:rsid w:val="00144978"/>
    <w:rsid w:val="00150D48"/>
    <w:rsid w:val="0015729C"/>
    <w:rsid w:val="001663EE"/>
    <w:rsid w:val="001678E8"/>
    <w:rsid w:val="0017126F"/>
    <w:rsid w:val="00181B09"/>
    <w:rsid w:val="00181E50"/>
    <w:rsid w:val="00194C64"/>
    <w:rsid w:val="001A0F2F"/>
    <w:rsid w:val="001B1A77"/>
    <w:rsid w:val="001B2242"/>
    <w:rsid w:val="001B488D"/>
    <w:rsid w:val="001B6E19"/>
    <w:rsid w:val="001C0955"/>
    <w:rsid w:val="001C0CC0"/>
    <w:rsid w:val="001D058F"/>
    <w:rsid w:val="001D15A9"/>
    <w:rsid w:val="001D3B68"/>
    <w:rsid w:val="001E3638"/>
    <w:rsid w:val="001E527C"/>
    <w:rsid w:val="001F18F9"/>
    <w:rsid w:val="001F52E9"/>
    <w:rsid w:val="001F5CD5"/>
    <w:rsid w:val="001F6898"/>
    <w:rsid w:val="002024F0"/>
    <w:rsid w:val="00203537"/>
    <w:rsid w:val="00204BE9"/>
    <w:rsid w:val="002113BD"/>
    <w:rsid w:val="00213FBE"/>
    <w:rsid w:val="002232C0"/>
    <w:rsid w:val="00236F60"/>
    <w:rsid w:val="00240543"/>
    <w:rsid w:val="00240EB7"/>
    <w:rsid w:val="00243C01"/>
    <w:rsid w:val="0024422F"/>
    <w:rsid w:val="0024443A"/>
    <w:rsid w:val="0024452C"/>
    <w:rsid w:val="002513B5"/>
    <w:rsid w:val="00253897"/>
    <w:rsid w:val="00255A4B"/>
    <w:rsid w:val="00256A59"/>
    <w:rsid w:val="00262A24"/>
    <w:rsid w:val="00273E33"/>
    <w:rsid w:val="002740D1"/>
    <w:rsid w:val="002749BD"/>
    <w:rsid w:val="00274E33"/>
    <w:rsid w:val="002850DE"/>
    <w:rsid w:val="00291489"/>
    <w:rsid w:val="0029151C"/>
    <w:rsid w:val="00293D23"/>
    <w:rsid w:val="00295A8E"/>
    <w:rsid w:val="002A03B4"/>
    <w:rsid w:val="002A47EA"/>
    <w:rsid w:val="002B1A1B"/>
    <w:rsid w:val="002B2F98"/>
    <w:rsid w:val="002B436B"/>
    <w:rsid w:val="002C3C48"/>
    <w:rsid w:val="002C5AA8"/>
    <w:rsid w:val="002C6057"/>
    <w:rsid w:val="002D08D1"/>
    <w:rsid w:val="002F4C74"/>
    <w:rsid w:val="00303469"/>
    <w:rsid w:val="00305238"/>
    <w:rsid w:val="00306E0D"/>
    <w:rsid w:val="0031434D"/>
    <w:rsid w:val="00315C89"/>
    <w:rsid w:val="003251CE"/>
    <w:rsid w:val="00325C30"/>
    <w:rsid w:val="0033370F"/>
    <w:rsid w:val="00333AFD"/>
    <w:rsid w:val="0033512A"/>
    <w:rsid w:val="00337321"/>
    <w:rsid w:val="00340C47"/>
    <w:rsid w:val="00344D24"/>
    <w:rsid w:val="00347E71"/>
    <w:rsid w:val="00350EF3"/>
    <w:rsid w:val="00367393"/>
    <w:rsid w:val="00367493"/>
    <w:rsid w:val="00375161"/>
    <w:rsid w:val="00376541"/>
    <w:rsid w:val="00382179"/>
    <w:rsid w:val="003850DC"/>
    <w:rsid w:val="00394AD4"/>
    <w:rsid w:val="003960D5"/>
    <w:rsid w:val="00396487"/>
    <w:rsid w:val="003A7F40"/>
    <w:rsid w:val="003B04DF"/>
    <w:rsid w:val="003B1FBF"/>
    <w:rsid w:val="003B5081"/>
    <w:rsid w:val="003B55E1"/>
    <w:rsid w:val="003B6C3F"/>
    <w:rsid w:val="003C14F0"/>
    <w:rsid w:val="003C18B5"/>
    <w:rsid w:val="003C739E"/>
    <w:rsid w:val="003C7D5D"/>
    <w:rsid w:val="003D15B4"/>
    <w:rsid w:val="003D689F"/>
    <w:rsid w:val="003D6B7F"/>
    <w:rsid w:val="003D7E5C"/>
    <w:rsid w:val="003E0B5C"/>
    <w:rsid w:val="003E2D1C"/>
    <w:rsid w:val="003E3DA5"/>
    <w:rsid w:val="003E4DA3"/>
    <w:rsid w:val="003E59C0"/>
    <w:rsid w:val="003E63A7"/>
    <w:rsid w:val="003E704F"/>
    <w:rsid w:val="003E7A73"/>
    <w:rsid w:val="003F2CA9"/>
    <w:rsid w:val="003F6813"/>
    <w:rsid w:val="003F69AC"/>
    <w:rsid w:val="00402CF6"/>
    <w:rsid w:val="00416F8A"/>
    <w:rsid w:val="00422524"/>
    <w:rsid w:val="004262B3"/>
    <w:rsid w:val="0042749A"/>
    <w:rsid w:val="004306BE"/>
    <w:rsid w:val="00441855"/>
    <w:rsid w:val="00445AC0"/>
    <w:rsid w:val="00451AC3"/>
    <w:rsid w:val="0046043F"/>
    <w:rsid w:val="00465699"/>
    <w:rsid w:val="00465F40"/>
    <w:rsid w:val="00466270"/>
    <w:rsid w:val="00467806"/>
    <w:rsid w:val="004765B8"/>
    <w:rsid w:val="00481899"/>
    <w:rsid w:val="00481A06"/>
    <w:rsid w:val="004841DD"/>
    <w:rsid w:val="004847A1"/>
    <w:rsid w:val="004861D7"/>
    <w:rsid w:val="00491490"/>
    <w:rsid w:val="00492706"/>
    <w:rsid w:val="00494494"/>
    <w:rsid w:val="0049468A"/>
    <w:rsid w:val="004969FA"/>
    <w:rsid w:val="004A3BC4"/>
    <w:rsid w:val="004A47CF"/>
    <w:rsid w:val="004A6381"/>
    <w:rsid w:val="004B043E"/>
    <w:rsid w:val="004B4345"/>
    <w:rsid w:val="004B6BD0"/>
    <w:rsid w:val="004C0983"/>
    <w:rsid w:val="004C17A8"/>
    <w:rsid w:val="004D3FF4"/>
    <w:rsid w:val="004E3567"/>
    <w:rsid w:val="004E3880"/>
    <w:rsid w:val="004E41BE"/>
    <w:rsid w:val="004E72A8"/>
    <w:rsid w:val="00500470"/>
    <w:rsid w:val="00503EA6"/>
    <w:rsid w:val="00504C96"/>
    <w:rsid w:val="00505CFF"/>
    <w:rsid w:val="0050707D"/>
    <w:rsid w:val="00510230"/>
    <w:rsid w:val="005119BA"/>
    <w:rsid w:val="005157A6"/>
    <w:rsid w:val="005164AE"/>
    <w:rsid w:val="00527104"/>
    <w:rsid w:val="00531904"/>
    <w:rsid w:val="00531F8F"/>
    <w:rsid w:val="00534ABE"/>
    <w:rsid w:val="005425B1"/>
    <w:rsid w:val="00545C11"/>
    <w:rsid w:val="005517DE"/>
    <w:rsid w:val="005529E7"/>
    <w:rsid w:val="00553863"/>
    <w:rsid w:val="00556784"/>
    <w:rsid w:val="00564DEE"/>
    <w:rsid w:val="0057441E"/>
    <w:rsid w:val="00580E0F"/>
    <w:rsid w:val="005817A2"/>
    <w:rsid w:val="005853DB"/>
    <w:rsid w:val="005936F8"/>
    <w:rsid w:val="00596EE3"/>
    <w:rsid w:val="005A1A23"/>
    <w:rsid w:val="005A5268"/>
    <w:rsid w:val="005A5D0D"/>
    <w:rsid w:val="005A69F0"/>
    <w:rsid w:val="005A703B"/>
    <w:rsid w:val="005C4082"/>
    <w:rsid w:val="005D41D1"/>
    <w:rsid w:val="005D6D05"/>
    <w:rsid w:val="005F0D16"/>
    <w:rsid w:val="0060043F"/>
    <w:rsid w:val="006024A0"/>
    <w:rsid w:val="00602967"/>
    <w:rsid w:val="00606F11"/>
    <w:rsid w:val="00607529"/>
    <w:rsid w:val="00617247"/>
    <w:rsid w:val="006269C9"/>
    <w:rsid w:val="00640787"/>
    <w:rsid w:val="00646D88"/>
    <w:rsid w:val="00651EF3"/>
    <w:rsid w:val="00654276"/>
    <w:rsid w:val="0065540C"/>
    <w:rsid w:val="00665D02"/>
    <w:rsid w:val="0066689D"/>
    <w:rsid w:val="0067043F"/>
    <w:rsid w:val="00676449"/>
    <w:rsid w:val="00676F82"/>
    <w:rsid w:val="0069647D"/>
    <w:rsid w:val="00696A06"/>
    <w:rsid w:val="006A50FF"/>
    <w:rsid w:val="006A7217"/>
    <w:rsid w:val="006B182F"/>
    <w:rsid w:val="006B2C90"/>
    <w:rsid w:val="006B30E6"/>
    <w:rsid w:val="006B33A1"/>
    <w:rsid w:val="006B6251"/>
    <w:rsid w:val="006B7C61"/>
    <w:rsid w:val="006C173A"/>
    <w:rsid w:val="006D265F"/>
    <w:rsid w:val="006D64CD"/>
    <w:rsid w:val="006D664F"/>
    <w:rsid w:val="006D6C8B"/>
    <w:rsid w:val="006E5ECD"/>
    <w:rsid w:val="006F2262"/>
    <w:rsid w:val="006F4B5A"/>
    <w:rsid w:val="006F7A52"/>
    <w:rsid w:val="00710D79"/>
    <w:rsid w:val="00712CAA"/>
    <w:rsid w:val="00716A8B"/>
    <w:rsid w:val="00731CD6"/>
    <w:rsid w:val="00734164"/>
    <w:rsid w:val="007342F6"/>
    <w:rsid w:val="0073436C"/>
    <w:rsid w:val="00740EEC"/>
    <w:rsid w:val="007434C7"/>
    <w:rsid w:val="00744A45"/>
    <w:rsid w:val="00753A30"/>
    <w:rsid w:val="00754C6D"/>
    <w:rsid w:val="00754D97"/>
    <w:rsid w:val="00755096"/>
    <w:rsid w:val="007676AC"/>
    <w:rsid w:val="007703B4"/>
    <w:rsid w:val="00772EB8"/>
    <w:rsid w:val="00775D67"/>
    <w:rsid w:val="00776E47"/>
    <w:rsid w:val="00780C07"/>
    <w:rsid w:val="00781A0C"/>
    <w:rsid w:val="00781E48"/>
    <w:rsid w:val="00793D17"/>
    <w:rsid w:val="00797796"/>
    <w:rsid w:val="007A0640"/>
    <w:rsid w:val="007A34A3"/>
    <w:rsid w:val="007B1D85"/>
    <w:rsid w:val="007B40DC"/>
    <w:rsid w:val="007B608F"/>
    <w:rsid w:val="007C15B6"/>
    <w:rsid w:val="007C2954"/>
    <w:rsid w:val="007C6E1B"/>
    <w:rsid w:val="007D111E"/>
    <w:rsid w:val="007D429E"/>
    <w:rsid w:val="007D46C3"/>
    <w:rsid w:val="007D4F70"/>
    <w:rsid w:val="007D59ED"/>
    <w:rsid w:val="007E726D"/>
    <w:rsid w:val="007E7CAB"/>
    <w:rsid w:val="007F6703"/>
    <w:rsid w:val="00820116"/>
    <w:rsid w:val="00823131"/>
    <w:rsid w:val="0083093A"/>
    <w:rsid w:val="0083102C"/>
    <w:rsid w:val="00833BEC"/>
    <w:rsid w:val="00834BD0"/>
    <w:rsid w:val="008353FC"/>
    <w:rsid w:val="0083597E"/>
    <w:rsid w:val="00836554"/>
    <w:rsid w:val="00837B12"/>
    <w:rsid w:val="00841282"/>
    <w:rsid w:val="0084332A"/>
    <w:rsid w:val="00854575"/>
    <w:rsid w:val="00854FFB"/>
    <w:rsid w:val="008552A3"/>
    <w:rsid w:val="008633AF"/>
    <w:rsid w:val="00872F2F"/>
    <w:rsid w:val="00876445"/>
    <w:rsid w:val="00882652"/>
    <w:rsid w:val="008835CE"/>
    <w:rsid w:val="0088423C"/>
    <w:rsid w:val="008A1278"/>
    <w:rsid w:val="008A15AC"/>
    <w:rsid w:val="008A5BFB"/>
    <w:rsid w:val="008B23C9"/>
    <w:rsid w:val="008C3BF5"/>
    <w:rsid w:val="008D33F4"/>
    <w:rsid w:val="008D3B8E"/>
    <w:rsid w:val="008E5D6A"/>
    <w:rsid w:val="008E6695"/>
    <w:rsid w:val="008F472A"/>
    <w:rsid w:val="008F6A3E"/>
    <w:rsid w:val="00906C5E"/>
    <w:rsid w:val="00910375"/>
    <w:rsid w:val="009156D2"/>
    <w:rsid w:val="00917386"/>
    <w:rsid w:val="00922628"/>
    <w:rsid w:val="00927148"/>
    <w:rsid w:val="009271AD"/>
    <w:rsid w:val="0093707E"/>
    <w:rsid w:val="00944779"/>
    <w:rsid w:val="00951460"/>
    <w:rsid w:val="0095288A"/>
    <w:rsid w:val="00956CF7"/>
    <w:rsid w:val="00962C2B"/>
    <w:rsid w:val="00963E78"/>
    <w:rsid w:val="00966063"/>
    <w:rsid w:val="009676B7"/>
    <w:rsid w:val="0097269B"/>
    <w:rsid w:val="009763A5"/>
    <w:rsid w:val="00980CA4"/>
    <w:rsid w:val="00990079"/>
    <w:rsid w:val="00990749"/>
    <w:rsid w:val="00991034"/>
    <w:rsid w:val="00991528"/>
    <w:rsid w:val="0099340B"/>
    <w:rsid w:val="00993D4C"/>
    <w:rsid w:val="009955B5"/>
    <w:rsid w:val="00997857"/>
    <w:rsid w:val="00997F80"/>
    <w:rsid w:val="009A1B20"/>
    <w:rsid w:val="009A3E20"/>
    <w:rsid w:val="009A5430"/>
    <w:rsid w:val="009A64FB"/>
    <w:rsid w:val="009A6E62"/>
    <w:rsid w:val="009A7707"/>
    <w:rsid w:val="009B0D4D"/>
    <w:rsid w:val="009B76D0"/>
    <w:rsid w:val="009B7761"/>
    <w:rsid w:val="009C126F"/>
    <w:rsid w:val="009C15C4"/>
    <w:rsid w:val="009C2535"/>
    <w:rsid w:val="009C4B7D"/>
    <w:rsid w:val="009D02D5"/>
    <w:rsid w:val="009D449E"/>
    <w:rsid w:val="009D4AB2"/>
    <w:rsid w:val="009E2663"/>
    <w:rsid w:val="009F064C"/>
    <w:rsid w:val="009F471E"/>
    <w:rsid w:val="009F53F9"/>
    <w:rsid w:val="009F54B5"/>
    <w:rsid w:val="00A02F40"/>
    <w:rsid w:val="00A05391"/>
    <w:rsid w:val="00A15EC3"/>
    <w:rsid w:val="00A16FEA"/>
    <w:rsid w:val="00A17F48"/>
    <w:rsid w:val="00A262E2"/>
    <w:rsid w:val="00A317A9"/>
    <w:rsid w:val="00A32CEC"/>
    <w:rsid w:val="00A361C8"/>
    <w:rsid w:val="00A40988"/>
    <w:rsid w:val="00A41149"/>
    <w:rsid w:val="00A461FD"/>
    <w:rsid w:val="00A468E9"/>
    <w:rsid w:val="00A505B3"/>
    <w:rsid w:val="00A5559B"/>
    <w:rsid w:val="00A56EF4"/>
    <w:rsid w:val="00A60C1D"/>
    <w:rsid w:val="00A7466B"/>
    <w:rsid w:val="00A77EA0"/>
    <w:rsid w:val="00A91190"/>
    <w:rsid w:val="00A92D4B"/>
    <w:rsid w:val="00A9347A"/>
    <w:rsid w:val="00AA1A36"/>
    <w:rsid w:val="00AB70E0"/>
    <w:rsid w:val="00AC2247"/>
    <w:rsid w:val="00AC51B8"/>
    <w:rsid w:val="00AD06A0"/>
    <w:rsid w:val="00AD34BC"/>
    <w:rsid w:val="00AD3F52"/>
    <w:rsid w:val="00AD436E"/>
    <w:rsid w:val="00AE67F4"/>
    <w:rsid w:val="00AE6B3E"/>
    <w:rsid w:val="00AF3775"/>
    <w:rsid w:val="00B0097E"/>
    <w:rsid w:val="00B0287F"/>
    <w:rsid w:val="00B04C27"/>
    <w:rsid w:val="00B10E53"/>
    <w:rsid w:val="00B1399D"/>
    <w:rsid w:val="00B16D95"/>
    <w:rsid w:val="00B20316"/>
    <w:rsid w:val="00B24262"/>
    <w:rsid w:val="00B26AF6"/>
    <w:rsid w:val="00B33CE4"/>
    <w:rsid w:val="00B34E3C"/>
    <w:rsid w:val="00B443B0"/>
    <w:rsid w:val="00B45DC0"/>
    <w:rsid w:val="00B46DFD"/>
    <w:rsid w:val="00B62597"/>
    <w:rsid w:val="00B62E79"/>
    <w:rsid w:val="00B63BE1"/>
    <w:rsid w:val="00B64213"/>
    <w:rsid w:val="00B6794B"/>
    <w:rsid w:val="00B7336C"/>
    <w:rsid w:val="00B84DCD"/>
    <w:rsid w:val="00B85754"/>
    <w:rsid w:val="00B85E07"/>
    <w:rsid w:val="00B9595C"/>
    <w:rsid w:val="00BA0B3A"/>
    <w:rsid w:val="00BA3C9B"/>
    <w:rsid w:val="00BA6146"/>
    <w:rsid w:val="00BA6F0D"/>
    <w:rsid w:val="00BB0590"/>
    <w:rsid w:val="00BB4BFB"/>
    <w:rsid w:val="00BB531B"/>
    <w:rsid w:val="00BB5910"/>
    <w:rsid w:val="00BC28D2"/>
    <w:rsid w:val="00BD2EA8"/>
    <w:rsid w:val="00BD3E62"/>
    <w:rsid w:val="00BE1299"/>
    <w:rsid w:val="00BE233A"/>
    <w:rsid w:val="00BF331B"/>
    <w:rsid w:val="00C016E4"/>
    <w:rsid w:val="00C03B1A"/>
    <w:rsid w:val="00C0548E"/>
    <w:rsid w:val="00C1161E"/>
    <w:rsid w:val="00C14B8E"/>
    <w:rsid w:val="00C17AD5"/>
    <w:rsid w:val="00C20C22"/>
    <w:rsid w:val="00C27FE4"/>
    <w:rsid w:val="00C301E4"/>
    <w:rsid w:val="00C305A8"/>
    <w:rsid w:val="00C349F8"/>
    <w:rsid w:val="00C41253"/>
    <w:rsid w:val="00C416E6"/>
    <w:rsid w:val="00C42EC3"/>
    <w:rsid w:val="00C439EC"/>
    <w:rsid w:val="00C4595E"/>
    <w:rsid w:val="00C5307B"/>
    <w:rsid w:val="00C545CF"/>
    <w:rsid w:val="00C5499C"/>
    <w:rsid w:val="00C61FD1"/>
    <w:rsid w:val="00C71D26"/>
    <w:rsid w:val="00C72168"/>
    <w:rsid w:val="00C757F4"/>
    <w:rsid w:val="00C75A9D"/>
    <w:rsid w:val="00C84A76"/>
    <w:rsid w:val="00C94AA0"/>
    <w:rsid w:val="00C97223"/>
    <w:rsid w:val="00C97E88"/>
    <w:rsid w:val="00CA19BD"/>
    <w:rsid w:val="00CA340E"/>
    <w:rsid w:val="00CA49B9"/>
    <w:rsid w:val="00CA4C34"/>
    <w:rsid w:val="00CA75F9"/>
    <w:rsid w:val="00CB19DE"/>
    <w:rsid w:val="00CB475B"/>
    <w:rsid w:val="00CB67CD"/>
    <w:rsid w:val="00CC1B47"/>
    <w:rsid w:val="00CC3798"/>
    <w:rsid w:val="00CC6633"/>
    <w:rsid w:val="00CD623D"/>
    <w:rsid w:val="00CE26B2"/>
    <w:rsid w:val="00CE716D"/>
    <w:rsid w:val="00CF0093"/>
    <w:rsid w:val="00CF24D2"/>
    <w:rsid w:val="00CF4985"/>
    <w:rsid w:val="00CF65A6"/>
    <w:rsid w:val="00D01FF7"/>
    <w:rsid w:val="00D067AA"/>
    <w:rsid w:val="00D06EC8"/>
    <w:rsid w:val="00D0726D"/>
    <w:rsid w:val="00D136EA"/>
    <w:rsid w:val="00D146A0"/>
    <w:rsid w:val="00D23477"/>
    <w:rsid w:val="00D251ED"/>
    <w:rsid w:val="00D25F9E"/>
    <w:rsid w:val="00D26BCF"/>
    <w:rsid w:val="00D3082C"/>
    <w:rsid w:val="00D3459C"/>
    <w:rsid w:val="00D36C09"/>
    <w:rsid w:val="00D5159F"/>
    <w:rsid w:val="00D52171"/>
    <w:rsid w:val="00D542CA"/>
    <w:rsid w:val="00D727D1"/>
    <w:rsid w:val="00D831E4"/>
    <w:rsid w:val="00D868BB"/>
    <w:rsid w:val="00D90BA6"/>
    <w:rsid w:val="00D92A41"/>
    <w:rsid w:val="00D95949"/>
    <w:rsid w:val="00DA306E"/>
    <w:rsid w:val="00DB0E9E"/>
    <w:rsid w:val="00DB29E9"/>
    <w:rsid w:val="00DB4A97"/>
    <w:rsid w:val="00DB6D2F"/>
    <w:rsid w:val="00DD4481"/>
    <w:rsid w:val="00DD64AA"/>
    <w:rsid w:val="00DD6747"/>
    <w:rsid w:val="00DD7E80"/>
    <w:rsid w:val="00DE34CF"/>
    <w:rsid w:val="00DF07EB"/>
    <w:rsid w:val="00DF2EFC"/>
    <w:rsid w:val="00E00E55"/>
    <w:rsid w:val="00E0249C"/>
    <w:rsid w:val="00E04061"/>
    <w:rsid w:val="00E05651"/>
    <w:rsid w:val="00E103AE"/>
    <w:rsid w:val="00E10688"/>
    <w:rsid w:val="00E121E4"/>
    <w:rsid w:val="00E155A3"/>
    <w:rsid w:val="00E243A7"/>
    <w:rsid w:val="00E32B6B"/>
    <w:rsid w:val="00E333AC"/>
    <w:rsid w:val="00E3777B"/>
    <w:rsid w:val="00E47B77"/>
    <w:rsid w:val="00E51704"/>
    <w:rsid w:val="00E51AF8"/>
    <w:rsid w:val="00E5387A"/>
    <w:rsid w:val="00E55E84"/>
    <w:rsid w:val="00E57D00"/>
    <w:rsid w:val="00E7279E"/>
    <w:rsid w:val="00E74220"/>
    <w:rsid w:val="00E81159"/>
    <w:rsid w:val="00E854C7"/>
    <w:rsid w:val="00E85B83"/>
    <w:rsid w:val="00E96E7C"/>
    <w:rsid w:val="00EA0C77"/>
    <w:rsid w:val="00EA1368"/>
    <w:rsid w:val="00EB2E9B"/>
    <w:rsid w:val="00EB68B0"/>
    <w:rsid w:val="00EC631C"/>
    <w:rsid w:val="00EC7DB8"/>
    <w:rsid w:val="00ED4F68"/>
    <w:rsid w:val="00EF0BCC"/>
    <w:rsid w:val="00EF0DD4"/>
    <w:rsid w:val="00EF7073"/>
    <w:rsid w:val="00F019DA"/>
    <w:rsid w:val="00F10938"/>
    <w:rsid w:val="00F13F1E"/>
    <w:rsid w:val="00F209C8"/>
    <w:rsid w:val="00F22F31"/>
    <w:rsid w:val="00F241F6"/>
    <w:rsid w:val="00F37BF0"/>
    <w:rsid w:val="00F4190F"/>
    <w:rsid w:val="00F42C1D"/>
    <w:rsid w:val="00F43EAE"/>
    <w:rsid w:val="00F52B40"/>
    <w:rsid w:val="00F66469"/>
    <w:rsid w:val="00F66EBB"/>
    <w:rsid w:val="00F807A7"/>
    <w:rsid w:val="00F87889"/>
    <w:rsid w:val="00F91DFF"/>
    <w:rsid w:val="00FA0D93"/>
    <w:rsid w:val="00FA78DC"/>
    <w:rsid w:val="00FB161E"/>
    <w:rsid w:val="00FB32C6"/>
    <w:rsid w:val="00FB5D48"/>
    <w:rsid w:val="00FC1535"/>
    <w:rsid w:val="00FC1ABB"/>
    <w:rsid w:val="00FC2005"/>
    <w:rsid w:val="00FC2B4D"/>
    <w:rsid w:val="00FC2B9A"/>
    <w:rsid w:val="00FC4951"/>
    <w:rsid w:val="00FC5424"/>
    <w:rsid w:val="00FC73C3"/>
    <w:rsid w:val="00FD1AD0"/>
    <w:rsid w:val="00FD528E"/>
    <w:rsid w:val="00FE081F"/>
    <w:rsid w:val="00FE3EEC"/>
    <w:rsid w:val="00FE75CE"/>
    <w:rsid w:val="00FF3026"/>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4D29CA3F"/>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jc w:val="right"/>
    </w:pPr>
    <w:rPr>
      <w:rFonts w:ascii="Arial Narrow" w:hAnsi="Arial Narrow"/>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885">
      <w:bodyDiv w:val="1"/>
      <w:marLeft w:val="0"/>
      <w:marRight w:val="0"/>
      <w:marTop w:val="0"/>
      <w:marBottom w:val="0"/>
      <w:divBdr>
        <w:top w:val="none" w:sz="0" w:space="0" w:color="auto"/>
        <w:left w:val="none" w:sz="0" w:space="0" w:color="auto"/>
        <w:bottom w:val="none" w:sz="0" w:space="0" w:color="auto"/>
        <w:right w:val="none" w:sz="0" w:space="0" w:color="auto"/>
      </w:divBdr>
    </w:div>
    <w:div w:id="164829317">
      <w:bodyDiv w:val="1"/>
      <w:marLeft w:val="0"/>
      <w:marRight w:val="0"/>
      <w:marTop w:val="0"/>
      <w:marBottom w:val="0"/>
      <w:divBdr>
        <w:top w:val="none" w:sz="0" w:space="0" w:color="auto"/>
        <w:left w:val="none" w:sz="0" w:space="0" w:color="auto"/>
        <w:bottom w:val="none" w:sz="0" w:space="0" w:color="auto"/>
        <w:right w:val="none" w:sz="0" w:space="0" w:color="auto"/>
      </w:divBdr>
    </w:div>
    <w:div w:id="266430566">
      <w:bodyDiv w:val="1"/>
      <w:marLeft w:val="0"/>
      <w:marRight w:val="0"/>
      <w:marTop w:val="0"/>
      <w:marBottom w:val="0"/>
      <w:divBdr>
        <w:top w:val="none" w:sz="0" w:space="0" w:color="auto"/>
        <w:left w:val="none" w:sz="0" w:space="0" w:color="auto"/>
        <w:bottom w:val="none" w:sz="0" w:space="0" w:color="auto"/>
        <w:right w:val="none" w:sz="0" w:space="0" w:color="auto"/>
      </w:divBdr>
    </w:div>
    <w:div w:id="381711675">
      <w:bodyDiv w:val="1"/>
      <w:marLeft w:val="0"/>
      <w:marRight w:val="0"/>
      <w:marTop w:val="0"/>
      <w:marBottom w:val="0"/>
      <w:divBdr>
        <w:top w:val="none" w:sz="0" w:space="0" w:color="auto"/>
        <w:left w:val="none" w:sz="0" w:space="0" w:color="auto"/>
        <w:bottom w:val="none" w:sz="0" w:space="0" w:color="auto"/>
        <w:right w:val="none" w:sz="0" w:space="0" w:color="auto"/>
      </w:divBdr>
    </w:div>
    <w:div w:id="388039019">
      <w:bodyDiv w:val="1"/>
      <w:marLeft w:val="0"/>
      <w:marRight w:val="0"/>
      <w:marTop w:val="0"/>
      <w:marBottom w:val="0"/>
      <w:divBdr>
        <w:top w:val="none" w:sz="0" w:space="0" w:color="auto"/>
        <w:left w:val="none" w:sz="0" w:space="0" w:color="auto"/>
        <w:bottom w:val="none" w:sz="0" w:space="0" w:color="auto"/>
        <w:right w:val="none" w:sz="0" w:space="0" w:color="auto"/>
      </w:divBdr>
    </w:div>
    <w:div w:id="595989157">
      <w:bodyDiv w:val="1"/>
      <w:marLeft w:val="0"/>
      <w:marRight w:val="0"/>
      <w:marTop w:val="0"/>
      <w:marBottom w:val="0"/>
      <w:divBdr>
        <w:top w:val="none" w:sz="0" w:space="0" w:color="auto"/>
        <w:left w:val="none" w:sz="0" w:space="0" w:color="auto"/>
        <w:bottom w:val="none" w:sz="0" w:space="0" w:color="auto"/>
        <w:right w:val="none" w:sz="0" w:space="0" w:color="auto"/>
      </w:divBdr>
    </w:div>
    <w:div w:id="640229565">
      <w:bodyDiv w:val="1"/>
      <w:marLeft w:val="0"/>
      <w:marRight w:val="0"/>
      <w:marTop w:val="0"/>
      <w:marBottom w:val="0"/>
      <w:divBdr>
        <w:top w:val="none" w:sz="0" w:space="0" w:color="auto"/>
        <w:left w:val="none" w:sz="0" w:space="0" w:color="auto"/>
        <w:bottom w:val="none" w:sz="0" w:space="0" w:color="auto"/>
        <w:right w:val="none" w:sz="0" w:space="0" w:color="auto"/>
      </w:divBdr>
    </w:div>
    <w:div w:id="671028471">
      <w:bodyDiv w:val="1"/>
      <w:marLeft w:val="0"/>
      <w:marRight w:val="0"/>
      <w:marTop w:val="0"/>
      <w:marBottom w:val="0"/>
      <w:divBdr>
        <w:top w:val="none" w:sz="0" w:space="0" w:color="auto"/>
        <w:left w:val="none" w:sz="0" w:space="0" w:color="auto"/>
        <w:bottom w:val="none" w:sz="0" w:space="0" w:color="auto"/>
        <w:right w:val="none" w:sz="0" w:space="0" w:color="auto"/>
      </w:divBdr>
    </w:div>
    <w:div w:id="673655134">
      <w:bodyDiv w:val="1"/>
      <w:marLeft w:val="0"/>
      <w:marRight w:val="0"/>
      <w:marTop w:val="0"/>
      <w:marBottom w:val="0"/>
      <w:divBdr>
        <w:top w:val="none" w:sz="0" w:space="0" w:color="auto"/>
        <w:left w:val="none" w:sz="0" w:space="0" w:color="auto"/>
        <w:bottom w:val="none" w:sz="0" w:space="0" w:color="auto"/>
        <w:right w:val="none" w:sz="0" w:space="0" w:color="auto"/>
      </w:divBdr>
    </w:div>
    <w:div w:id="697660902">
      <w:bodyDiv w:val="1"/>
      <w:marLeft w:val="0"/>
      <w:marRight w:val="0"/>
      <w:marTop w:val="0"/>
      <w:marBottom w:val="0"/>
      <w:divBdr>
        <w:top w:val="none" w:sz="0" w:space="0" w:color="auto"/>
        <w:left w:val="none" w:sz="0" w:space="0" w:color="auto"/>
        <w:bottom w:val="none" w:sz="0" w:space="0" w:color="auto"/>
        <w:right w:val="none" w:sz="0" w:space="0" w:color="auto"/>
      </w:divBdr>
    </w:div>
    <w:div w:id="732853840">
      <w:bodyDiv w:val="1"/>
      <w:marLeft w:val="0"/>
      <w:marRight w:val="0"/>
      <w:marTop w:val="0"/>
      <w:marBottom w:val="0"/>
      <w:divBdr>
        <w:top w:val="none" w:sz="0" w:space="0" w:color="auto"/>
        <w:left w:val="none" w:sz="0" w:space="0" w:color="auto"/>
        <w:bottom w:val="none" w:sz="0" w:space="0" w:color="auto"/>
        <w:right w:val="none" w:sz="0" w:space="0" w:color="auto"/>
      </w:divBdr>
    </w:div>
    <w:div w:id="778797028">
      <w:bodyDiv w:val="1"/>
      <w:marLeft w:val="0"/>
      <w:marRight w:val="0"/>
      <w:marTop w:val="0"/>
      <w:marBottom w:val="0"/>
      <w:divBdr>
        <w:top w:val="none" w:sz="0" w:space="0" w:color="auto"/>
        <w:left w:val="none" w:sz="0" w:space="0" w:color="auto"/>
        <w:bottom w:val="none" w:sz="0" w:space="0" w:color="auto"/>
        <w:right w:val="none" w:sz="0" w:space="0" w:color="auto"/>
      </w:divBdr>
    </w:div>
    <w:div w:id="810244349">
      <w:bodyDiv w:val="1"/>
      <w:marLeft w:val="0"/>
      <w:marRight w:val="0"/>
      <w:marTop w:val="0"/>
      <w:marBottom w:val="0"/>
      <w:divBdr>
        <w:top w:val="none" w:sz="0" w:space="0" w:color="auto"/>
        <w:left w:val="none" w:sz="0" w:space="0" w:color="auto"/>
        <w:bottom w:val="none" w:sz="0" w:space="0" w:color="auto"/>
        <w:right w:val="none" w:sz="0" w:space="0" w:color="auto"/>
      </w:divBdr>
    </w:div>
    <w:div w:id="956258178">
      <w:bodyDiv w:val="1"/>
      <w:marLeft w:val="0"/>
      <w:marRight w:val="0"/>
      <w:marTop w:val="0"/>
      <w:marBottom w:val="0"/>
      <w:divBdr>
        <w:top w:val="none" w:sz="0" w:space="0" w:color="auto"/>
        <w:left w:val="none" w:sz="0" w:space="0" w:color="auto"/>
        <w:bottom w:val="none" w:sz="0" w:space="0" w:color="auto"/>
        <w:right w:val="none" w:sz="0" w:space="0" w:color="auto"/>
      </w:divBdr>
    </w:div>
    <w:div w:id="974989084">
      <w:bodyDiv w:val="1"/>
      <w:marLeft w:val="0"/>
      <w:marRight w:val="0"/>
      <w:marTop w:val="0"/>
      <w:marBottom w:val="0"/>
      <w:divBdr>
        <w:top w:val="none" w:sz="0" w:space="0" w:color="auto"/>
        <w:left w:val="none" w:sz="0" w:space="0" w:color="auto"/>
        <w:bottom w:val="none" w:sz="0" w:space="0" w:color="auto"/>
        <w:right w:val="none" w:sz="0" w:space="0" w:color="auto"/>
      </w:divBdr>
    </w:div>
    <w:div w:id="984744615">
      <w:bodyDiv w:val="1"/>
      <w:marLeft w:val="0"/>
      <w:marRight w:val="0"/>
      <w:marTop w:val="0"/>
      <w:marBottom w:val="0"/>
      <w:divBdr>
        <w:top w:val="none" w:sz="0" w:space="0" w:color="auto"/>
        <w:left w:val="none" w:sz="0" w:space="0" w:color="auto"/>
        <w:bottom w:val="none" w:sz="0" w:space="0" w:color="auto"/>
        <w:right w:val="none" w:sz="0" w:space="0" w:color="auto"/>
      </w:divBdr>
    </w:div>
    <w:div w:id="1136335328">
      <w:bodyDiv w:val="1"/>
      <w:marLeft w:val="0"/>
      <w:marRight w:val="0"/>
      <w:marTop w:val="0"/>
      <w:marBottom w:val="0"/>
      <w:divBdr>
        <w:top w:val="none" w:sz="0" w:space="0" w:color="auto"/>
        <w:left w:val="none" w:sz="0" w:space="0" w:color="auto"/>
        <w:bottom w:val="none" w:sz="0" w:space="0" w:color="auto"/>
        <w:right w:val="none" w:sz="0" w:space="0" w:color="auto"/>
      </w:divBdr>
    </w:div>
    <w:div w:id="1175145366">
      <w:bodyDiv w:val="1"/>
      <w:marLeft w:val="0"/>
      <w:marRight w:val="0"/>
      <w:marTop w:val="0"/>
      <w:marBottom w:val="0"/>
      <w:divBdr>
        <w:top w:val="none" w:sz="0" w:space="0" w:color="auto"/>
        <w:left w:val="none" w:sz="0" w:space="0" w:color="auto"/>
        <w:bottom w:val="none" w:sz="0" w:space="0" w:color="auto"/>
        <w:right w:val="none" w:sz="0" w:space="0" w:color="auto"/>
      </w:divBdr>
    </w:div>
    <w:div w:id="1201669617">
      <w:bodyDiv w:val="1"/>
      <w:marLeft w:val="0"/>
      <w:marRight w:val="0"/>
      <w:marTop w:val="0"/>
      <w:marBottom w:val="0"/>
      <w:divBdr>
        <w:top w:val="none" w:sz="0" w:space="0" w:color="auto"/>
        <w:left w:val="none" w:sz="0" w:space="0" w:color="auto"/>
        <w:bottom w:val="none" w:sz="0" w:space="0" w:color="auto"/>
        <w:right w:val="none" w:sz="0" w:space="0" w:color="auto"/>
      </w:divBdr>
    </w:div>
    <w:div w:id="1296254601">
      <w:bodyDiv w:val="1"/>
      <w:marLeft w:val="0"/>
      <w:marRight w:val="0"/>
      <w:marTop w:val="0"/>
      <w:marBottom w:val="0"/>
      <w:divBdr>
        <w:top w:val="none" w:sz="0" w:space="0" w:color="auto"/>
        <w:left w:val="none" w:sz="0" w:space="0" w:color="auto"/>
        <w:bottom w:val="none" w:sz="0" w:space="0" w:color="auto"/>
        <w:right w:val="none" w:sz="0" w:space="0" w:color="auto"/>
      </w:divBdr>
    </w:div>
    <w:div w:id="1341161377">
      <w:bodyDiv w:val="1"/>
      <w:marLeft w:val="0"/>
      <w:marRight w:val="0"/>
      <w:marTop w:val="0"/>
      <w:marBottom w:val="0"/>
      <w:divBdr>
        <w:top w:val="none" w:sz="0" w:space="0" w:color="auto"/>
        <w:left w:val="none" w:sz="0" w:space="0" w:color="auto"/>
        <w:bottom w:val="none" w:sz="0" w:space="0" w:color="auto"/>
        <w:right w:val="none" w:sz="0" w:space="0" w:color="auto"/>
      </w:divBdr>
    </w:div>
    <w:div w:id="1355115190">
      <w:bodyDiv w:val="1"/>
      <w:marLeft w:val="0"/>
      <w:marRight w:val="0"/>
      <w:marTop w:val="0"/>
      <w:marBottom w:val="0"/>
      <w:divBdr>
        <w:top w:val="none" w:sz="0" w:space="0" w:color="auto"/>
        <w:left w:val="none" w:sz="0" w:space="0" w:color="auto"/>
        <w:bottom w:val="none" w:sz="0" w:space="0" w:color="auto"/>
        <w:right w:val="none" w:sz="0" w:space="0" w:color="auto"/>
      </w:divBdr>
    </w:div>
    <w:div w:id="1424839075">
      <w:bodyDiv w:val="1"/>
      <w:marLeft w:val="0"/>
      <w:marRight w:val="0"/>
      <w:marTop w:val="0"/>
      <w:marBottom w:val="0"/>
      <w:divBdr>
        <w:top w:val="none" w:sz="0" w:space="0" w:color="auto"/>
        <w:left w:val="none" w:sz="0" w:space="0" w:color="auto"/>
        <w:bottom w:val="none" w:sz="0" w:space="0" w:color="auto"/>
        <w:right w:val="none" w:sz="0" w:space="0" w:color="auto"/>
      </w:divBdr>
    </w:div>
    <w:div w:id="1450082259">
      <w:bodyDiv w:val="1"/>
      <w:marLeft w:val="0"/>
      <w:marRight w:val="0"/>
      <w:marTop w:val="0"/>
      <w:marBottom w:val="0"/>
      <w:divBdr>
        <w:top w:val="none" w:sz="0" w:space="0" w:color="auto"/>
        <w:left w:val="none" w:sz="0" w:space="0" w:color="auto"/>
        <w:bottom w:val="none" w:sz="0" w:space="0" w:color="auto"/>
        <w:right w:val="none" w:sz="0" w:space="0" w:color="auto"/>
      </w:divBdr>
    </w:div>
    <w:div w:id="1482577592">
      <w:bodyDiv w:val="1"/>
      <w:marLeft w:val="0"/>
      <w:marRight w:val="0"/>
      <w:marTop w:val="0"/>
      <w:marBottom w:val="0"/>
      <w:divBdr>
        <w:top w:val="none" w:sz="0" w:space="0" w:color="auto"/>
        <w:left w:val="none" w:sz="0" w:space="0" w:color="auto"/>
        <w:bottom w:val="none" w:sz="0" w:space="0" w:color="auto"/>
        <w:right w:val="none" w:sz="0" w:space="0" w:color="auto"/>
      </w:divBdr>
    </w:div>
    <w:div w:id="1523860404">
      <w:bodyDiv w:val="1"/>
      <w:marLeft w:val="0"/>
      <w:marRight w:val="0"/>
      <w:marTop w:val="0"/>
      <w:marBottom w:val="0"/>
      <w:divBdr>
        <w:top w:val="none" w:sz="0" w:space="0" w:color="auto"/>
        <w:left w:val="none" w:sz="0" w:space="0" w:color="auto"/>
        <w:bottom w:val="none" w:sz="0" w:space="0" w:color="auto"/>
        <w:right w:val="none" w:sz="0" w:space="0" w:color="auto"/>
      </w:divBdr>
    </w:div>
    <w:div w:id="1673801528">
      <w:bodyDiv w:val="1"/>
      <w:marLeft w:val="0"/>
      <w:marRight w:val="0"/>
      <w:marTop w:val="0"/>
      <w:marBottom w:val="0"/>
      <w:divBdr>
        <w:top w:val="none" w:sz="0" w:space="0" w:color="auto"/>
        <w:left w:val="none" w:sz="0" w:space="0" w:color="auto"/>
        <w:bottom w:val="none" w:sz="0" w:space="0" w:color="auto"/>
        <w:right w:val="none" w:sz="0" w:space="0" w:color="auto"/>
      </w:divBdr>
    </w:div>
    <w:div w:id="1770002041">
      <w:bodyDiv w:val="1"/>
      <w:marLeft w:val="0"/>
      <w:marRight w:val="0"/>
      <w:marTop w:val="0"/>
      <w:marBottom w:val="0"/>
      <w:divBdr>
        <w:top w:val="none" w:sz="0" w:space="0" w:color="auto"/>
        <w:left w:val="none" w:sz="0" w:space="0" w:color="auto"/>
        <w:bottom w:val="none" w:sz="0" w:space="0" w:color="auto"/>
        <w:right w:val="none" w:sz="0" w:space="0" w:color="auto"/>
      </w:divBdr>
    </w:div>
    <w:div w:id="1825512812">
      <w:bodyDiv w:val="1"/>
      <w:marLeft w:val="0"/>
      <w:marRight w:val="0"/>
      <w:marTop w:val="0"/>
      <w:marBottom w:val="0"/>
      <w:divBdr>
        <w:top w:val="none" w:sz="0" w:space="0" w:color="auto"/>
        <w:left w:val="none" w:sz="0" w:space="0" w:color="auto"/>
        <w:bottom w:val="none" w:sz="0" w:space="0" w:color="auto"/>
        <w:right w:val="none" w:sz="0" w:space="0" w:color="auto"/>
      </w:divBdr>
    </w:div>
    <w:div w:id="2041003319">
      <w:bodyDiv w:val="1"/>
      <w:marLeft w:val="0"/>
      <w:marRight w:val="0"/>
      <w:marTop w:val="0"/>
      <w:marBottom w:val="0"/>
      <w:divBdr>
        <w:top w:val="none" w:sz="0" w:space="0" w:color="auto"/>
        <w:left w:val="none" w:sz="0" w:space="0" w:color="auto"/>
        <w:bottom w:val="none" w:sz="0" w:space="0" w:color="auto"/>
        <w:right w:val="none" w:sz="0" w:space="0" w:color="auto"/>
      </w:divBdr>
    </w:div>
    <w:div w:id="2083789016">
      <w:bodyDiv w:val="1"/>
      <w:marLeft w:val="0"/>
      <w:marRight w:val="0"/>
      <w:marTop w:val="0"/>
      <w:marBottom w:val="0"/>
      <w:divBdr>
        <w:top w:val="none" w:sz="0" w:space="0" w:color="auto"/>
        <w:left w:val="none" w:sz="0" w:space="0" w:color="auto"/>
        <w:bottom w:val="none" w:sz="0" w:space="0" w:color="auto"/>
        <w:right w:val="none" w:sz="0" w:space="0" w:color="auto"/>
      </w:divBdr>
    </w:div>
    <w:div w:id="21275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com/committees-and-groups/pandemic-coordination.aspx" TargetMode="External"/><Relationship Id="rId13" Type="http://schemas.openxmlformats.org/officeDocument/2006/relationships/hyperlink" Target="https://www.pjm.com/committees-and-groups/issue-tracking/issue-tracking-details.aspx?Issue=%7bB7F726E1-9F06-414E-8516-4D69B5050AF4%7d"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jm.com/committees-and-groups/committees/form-facilitator-feedback.aspx" TargetMode="External"/><Relationship Id="rId7" Type="http://schemas.openxmlformats.org/officeDocument/2006/relationships/endnotes" Target="endnotes.xml"/><Relationship Id="rId12" Type="http://schemas.openxmlformats.org/officeDocument/2006/relationships/hyperlink" Target="https://pjm.com/committees-and-groups/subcommittees/dirs.aspx"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s://learn.pj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subcommittees/dms.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jm.com/committees-and-groups/issue-tracking/issue-tracking-details.aspx?Issue=710db719-4399-4cd0-98e6-042ba34817f0" TargetMode="External"/><Relationship Id="rId23" Type="http://schemas.openxmlformats.org/officeDocument/2006/relationships/header" Target="header1.xml"/><Relationship Id="rId10" Type="http://schemas.openxmlformats.org/officeDocument/2006/relationships/hyperlink" Target="https://www.pjm.com/committees-and-groups/subcommittees/sos.aspx" TargetMode="External"/><Relationship Id="rId19"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hyperlink" Target="https://go.pjm.com/e/678183/906-20210810-er21-1635-001-pdf/6lwmh/346797150?h=J9ODbSzXT_WKo13v0PrtGMVWL-q5hEkod7oqOWp0ghA" TargetMode="External"/><Relationship Id="rId14" Type="http://schemas.openxmlformats.org/officeDocument/2006/relationships/hyperlink" Target="https://pjm.com/committees-and-groups/task-forces/srdtf" TargetMode="External"/><Relationship Id="rId22" Type="http://schemas.openxmlformats.org/officeDocument/2006/relationships/hyperlink" Target="https://learn.pjm.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50592-259A-41D4-B255-ECBFFA06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2213</TotalTime>
  <Pages>5</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Martini, Danielle</dc:creator>
  <cp:lastModifiedBy>Lauren Strella Wahba</cp:lastModifiedBy>
  <cp:revision>52</cp:revision>
  <cp:lastPrinted>2015-02-05T19:57:00Z</cp:lastPrinted>
  <dcterms:created xsi:type="dcterms:W3CDTF">2021-09-13T19:48:00Z</dcterms:created>
  <dcterms:modified xsi:type="dcterms:W3CDTF">2021-10-06T15:17:00Z</dcterms:modified>
</cp:coreProperties>
</file>