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Illinois Climate and Equitable Jobs Act (CEJA) Workshop</w:t>
      </w:r>
    </w:p>
    <w:p w:rsidR="00B62597" w:rsidRPr="00B62597" w:rsidP="00755096">
      <w:pPr>
        <w:pStyle w:val="MeetingDetails"/>
      </w:pPr>
      <w:r>
        <w:t>WebEx Only</w:t>
      </w:r>
    </w:p>
    <w:p w:rsidR="00B62597" w:rsidRPr="00B62597" w:rsidP="00755096">
      <w:pPr>
        <w:pStyle w:val="MeetingDetails"/>
      </w:pPr>
      <w:r>
        <w:t>August</w:t>
      </w:r>
      <w:r w:rsidR="0048613B">
        <w:t xml:space="preserve"> </w:t>
      </w:r>
      <w:r>
        <w:t>22</w:t>
      </w:r>
      <w:r w:rsidR="001163A6">
        <w:t>, 2022</w:t>
      </w:r>
    </w:p>
    <w:p w:rsidR="00B62597" w:rsidRPr="00B62597" w:rsidP="00755096">
      <w:pPr>
        <w:pStyle w:val="MeetingDetails"/>
        <w:rPr>
          <w:sz w:val="28"/>
          <w:u w:val="single"/>
        </w:rPr>
      </w:pPr>
      <w:r>
        <w:t>10</w:t>
      </w:r>
      <w:r w:rsidR="002B2F98">
        <w:t xml:space="preserve">:00 </w:t>
      </w:r>
      <w:r>
        <w:t>a</w:t>
      </w:r>
      <w:r w:rsidR="002B2F98">
        <w:t xml:space="preserve">.m. – </w:t>
      </w:r>
      <w:r>
        <w:t>12</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758E4">
        <w:t>on (</w:t>
      </w:r>
      <w:r w:rsidR="001B43C3">
        <w:t>10</w:t>
      </w:r>
      <w:r w:rsidR="007A0640">
        <w:t>:00</w:t>
      </w:r>
      <w:r w:rsidR="001B43C3">
        <w:t xml:space="preserve"> </w:t>
      </w:r>
      <w:r w:rsidR="007A0640">
        <w:t>-</w:t>
      </w:r>
      <w:r w:rsidR="001B43C3">
        <w:t xml:space="preserve"> 10</w:t>
      </w:r>
      <w:r w:rsidR="007A0640">
        <w:t>:</w:t>
      </w:r>
      <w:r w:rsidR="003212A1">
        <w:t>0</w:t>
      </w:r>
      <w:r w:rsidR="00D758E4">
        <w:t>5</w:t>
      </w:r>
      <w:r w:rsidRPr="00527104">
        <w:t>)</w:t>
      </w:r>
    </w:p>
    <w:bookmarkEnd w:id="0"/>
    <w:bookmarkEnd w:id="1"/>
    <w:p w:rsidR="00854575" w:rsidP="00D758E4">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784A0E" w:rsidP="00784A0E">
      <w:pPr>
        <w:pStyle w:val="PrimaryHeading"/>
      </w:pPr>
      <w:r>
        <w:t>Discussion Topics (</w:t>
      </w:r>
      <w:r w:rsidR="001B43C3">
        <w:t>10</w:t>
      </w:r>
      <w:r w:rsidR="00BE2814">
        <w:t>:05</w:t>
      </w:r>
      <w:r w:rsidR="001B43C3">
        <w:t xml:space="preserve"> </w:t>
      </w:r>
      <w:r w:rsidR="00BE2814">
        <w:t>-</w:t>
      </w:r>
      <w:r w:rsidR="001B43C3">
        <w:t xml:space="preserve"> 11</w:t>
      </w:r>
      <w:r>
        <w:t>:</w:t>
      </w:r>
      <w:r w:rsidR="00FD658C">
        <w:t>55</w:t>
      </w:r>
      <w:r w:rsidR="00BE2814">
        <w:t>)</w:t>
      </w:r>
    </w:p>
    <w:p w:rsidR="00A32094" w:rsidP="00F83F59">
      <w:pPr>
        <w:pStyle w:val="ListSubhead1"/>
        <w:rPr>
          <w:b w:val="0"/>
        </w:rPr>
      </w:pPr>
      <w:r>
        <w:rPr>
          <w:b w:val="0"/>
        </w:rPr>
        <w:t xml:space="preserve">Paul McGlynn, PJM, will review changes made to the </w:t>
      </w:r>
      <w:r w:rsidRPr="00C6582D">
        <w:rPr>
          <w:b w:val="0"/>
        </w:rPr>
        <w:t xml:space="preserve">Illinois Climate and Equitable Jobs Act: </w:t>
      </w:r>
      <w:r w:rsidRPr="00EE5602">
        <w:rPr>
          <w:b w:val="0"/>
        </w:rPr>
        <w:t>PJM Reliability Guidance</w:t>
      </w:r>
      <w:r>
        <w:rPr>
          <w:b w:val="0"/>
        </w:rPr>
        <w:t xml:space="preserve"> document.</w:t>
      </w:r>
      <w:bookmarkStart w:id="2" w:name="_GoBack"/>
      <w:bookmarkEnd w:id="2"/>
    </w:p>
    <w:p w:rsidR="001B43C3" w:rsidRPr="00A32094" w:rsidP="00A32094">
      <w:pPr>
        <w:pStyle w:val="ListSubhead1"/>
        <w:rPr>
          <w:b w:val="0"/>
        </w:rPr>
      </w:pPr>
      <w:r>
        <w:rPr>
          <w:b w:val="0"/>
        </w:rPr>
        <w:t>Dave Egan</w:t>
      </w:r>
      <w:r w:rsidR="0036390C">
        <w:rPr>
          <w:b w:val="0"/>
        </w:rPr>
        <w:t xml:space="preserve">, PJM, will </w:t>
      </w:r>
      <w:r w:rsidR="00C6582D">
        <w:rPr>
          <w:b w:val="0"/>
        </w:rPr>
        <w:t>provide an update on</w:t>
      </w:r>
      <w:r w:rsidR="0036390C">
        <w:rPr>
          <w:b w:val="0"/>
        </w:rPr>
        <w:t xml:space="preserve"> </w:t>
      </w:r>
      <w:r w:rsidR="00021A39">
        <w:rPr>
          <w:b w:val="0"/>
        </w:rPr>
        <w:t xml:space="preserve">the </w:t>
      </w:r>
      <w:r w:rsidR="00FE75CC">
        <w:rPr>
          <w:b w:val="0"/>
        </w:rPr>
        <w:t xml:space="preserve">Illinois Generation Retirement Study.  </w:t>
      </w:r>
    </w:p>
    <w:p w:rsidR="00251BA4" w:rsidRPr="00F83F59" w:rsidP="00F83F59">
      <w:pPr>
        <w:pStyle w:val="PrimaryHeading"/>
      </w:pPr>
      <w:r>
        <w:t>Closing Remarks</w:t>
      </w:r>
      <w:r w:rsidR="0048613B">
        <w:t xml:space="preserve"> (</w:t>
      </w:r>
      <w:r>
        <w:t>11</w:t>
      </w:r>
      <w:r w:rsidR="003212A1">
        <w:t>:55</w:t>
      </w:r>
      <w:r>
        <w:t xml:space="preserve"> </w:t>
      </w:r>
      <w:r w:rsidR="003212A1">
        <w:t>-</w:t>
      </w:r>
      <w:r>
        <w:t xml:space="preserve"> 12</w:t>
      </w:r>
      <w:r w:rsidR="003212A1">
        <w:t>:00</w:t>
      </w:r>
      <w:r w:rsidR="00366EDC">
        <w:t>)</w:t>
      </w:r>
    </w:p>
    <w:p w:rsidR="0050318E" w:rsidRPr="00DA6F4B" w:rsidP="00DA6F4B">
      <w:pPr>
        <w:pStyle w:val="ListSubhead1"/>
        <w:rPr>
          <w:b w:val="0"/>
        </w:rPr>
      </w:pPr>
      <w:r w:rsidRPr="00DA6F4B">
        <w:rPr>
          <w:b w:val="0"/>
        </w:rPr>
        <w:t>Paul McGlynn</w:t>
      </w:r>
      <w:r w:rsidRPr="00DA6F4B" w:rsidR="00DC6E5C">
        <w:rPr>
          <w:b w:val="0"/>
        </w:rPr>
        <w:t>, PJM, will offer closing remarks</w:t>
      </w:r>
      <w:r w:rsidRPr="00DA6F4B" w:rsidR="004F52ED">
        <w:rPr>
          <w:b w:val="0"/>
        </w:rPr>
        <w:t>.</w:t>
      </w:r>
    </w:p>
    <w:p w:rsidR="001B43C3" w:rsidP="00E04061">
      <w:pPr>
        <w:pStyle w:val="Author"/>
      </w:pPr>
    </w:p>
    <w:p w:rsidR="00D26BCF" w:rsidP="00E04061">
      <w:pPr>
        <w:pStyle w:val="Author"/>
      </w:pPr>
      <w:r>
        <w:t xml:space="preserve">Author: </w:t>
      </w:r>
      <w:r w:rsidR="001B43C3">
        <w:t>J</w:t>
      </w:r>
      <w:r w:rsidR="00DF2EFC">
        <w:t xml:space="preserve">. </w:t>
      </w:r>
      <w:r w:rsidR="001B43C3">
        <w:t>McLaughlin</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758E4"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E5602">
      <w:rPr>
        <w:rStyle w:val="PageNumber"/>
        <w:noProof/>
      </w:rPr>
      <w:t>1</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1A39"/>
    <w:rsid w:val="000232DF"/>
    <w:rsid w:val="00027F49"/>
    <w:rsid w:val="00032DA4"/>
    <w:rsid w:val="000333FF"/>
    <w:rsid w:val="00037602"/>
    <w:rsid w:val="00040B8D"/>
    <w:rsid w:val="00041063"/>
    <w:rsid w:val="000469F5"/>
    <w:rsid w:val="000471C4"/>
    <w:rsid w:val="00051F18"/>
    <w:rsid w:val="00055B7D"/>
    <w:rsid w:val="000562A9"/>
    <w:rsid w:val="00070C8D"/>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3C3"/>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1BA4"/>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4E1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90C"/>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306"/>
    <w:rsid w:val="004A0ACA"/>
    <w:rsid w:val="004A3BC4"/>
    <w:rsid w:val="004A47CF"/>
    <w:rsid w:val="004A6381"/>
    <w:rsid w:val="004A7E81"/>
    <w:rsid w:val="004B043E"/>
    <w:rsid w:val="004B2187"/>
    <w:rsid w:val="004B4345"/>
    <w:rsid w:val="004B6462"/>
    <w:rsid w:val="004B6BD0"/>
    <w:rsid w:val="004C0983"/>
    <w:rsid w:val="004C17A8"/>
    <w:rsid w:val="004C50BA"/>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38C7"/>
    <w:rsid w:val="005157A6"/>
    <w:rsid w:val="005164AE"/>
    <w:rsid w:val="0051708C"/>
    <w:rsid w:val="00527104"/>
    <w:rsid w:val="00527A9D"/>
    <w:rsid w:val="00531904"/>
    <w:rsid w:val="00531F8F"/>
    <w:rsid w:val="00534ABE"/>
    <w:rsid w:val="005425B1"/>
    <w:rsid w:val="00545C11"/>
    <w:rsid w:val="005507E4"/>
    <w:rsid w:val="005517DE"/>
    <w:rsid w:val="005529E7"/>
    <w:rsid w:val="00553863"/>
    <w:rsid w:val="00556784"/>
    <w:rsid w:val="00557A5F"/>
    <w:rsid w:val="005632C6"/>
    <w:rsid w:val="00564DEE"/>
    <w:rsid w:val="00573C41"/>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0876"/>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B743D"/>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57B1C"/>
    <w:rsid w:val="008614C5"/>
    <w:rsid w:val="008633AF"/>
    <w:rsid w:val="0087247D"/>
    <w:rsid w:val="00872F2F"/>
    <w:rsid w:val="00876445"/>
    <w:rsid w:val="00880A59"/>
    <w:rsid w:val="00882652"/>
    <w:rsid w:val="008835CE"/>
    <w:rsid w:val="0088423C"/>
    <w:rsid w:val="00890454"/>
    <w:rsid w:val="00891225"/>
    <w:rsid w:val="008969DA"/>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0953"/>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094"/>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582D"/>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564F"/>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62D4B"/>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A6F4B"/>
    <w:rsid w:val="00DB032E"/>
    <w:rsid w:val="00DB07FC"/>
    <w:rsid w:val="00DB0E9E"/>
    <w:rsid w:val="00DB29E9"/>
    <w:rsid w:val="00DB2EC3"/>
    <w:rsid w:val="00DB4A97"/>
    <w:rsid w:val="00DB6D2F"/>
    <w:rsid w:val="00DC6E5C"/>
    <w:rsid w:val="00DC7D14"/>
    <w:rsid w:val="00DD4481"/>
    <w:rsid w:val="00DD64AA"/>
    <w:rsid w:val="00DD6747"/>
    <w:rsid w:val="00DD7E80"/>
    <w:rsid w:val="00DE1C6D"/>
    <w:rsid w:val="00DE34CF"/>
    <w:rsid w:val="00DE3CB5"/>
    <w:rsid w:val="00DF07EB"/>
    <w:rsid w:val="00DF0F25"/>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5FAE"/>
    <w:rsid w:val="00E47B77"/>
    <w:rsid w:val="00E51704"/>
    <w:rsid w:val="00E51AF8"/>
    <w:rsid w:val="00E51D14"/>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E5602"/>
    <w:rsid w:val="00EF0BCC"/>
    <w:rsid w:val="00EF0DD4"/>
    <w:rsid w:val="00EF7073"/>
    <w:rsid w:val="00F0089A"/>
    <w:rsid w:val="00F019DA"/>
    <w:rsid w:val="00F0346F"/>
    <w:rsid w:val="00F05D1A"/>
    <w:rsid w:val="00F10938"/>
    <w:rsid w:val="00F13F1E"/>
    <w:rsid w:val="00F209C8"/>
    <w:rsid w:val="00F22F31"/>
    <w:rsid w:val="00F241F6"/>
    <w:rsid w:val="00F34AD3"/>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3F59"/>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658C"/>
    <w:rsid w:val="00FE0205"/>
    <w:rsid w:val="00FE081F"/>
    <w:rsid w:val="00FE3EEC"/>
    <w:rsid w:val="00FE75C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51CB-9965-42A2-B09D-D1B2F73F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