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 xml:space="preserve">Webex/ </w:t>
      </w:r>
      <w:r w:rsidRPr="00736820">
        <w:t>PJM Conference &amp; Training Center</w:t>
      </w:r>
    </w:p>
    <w:p w:rsidR="00044991" w:rsidRPr="00B62597" w:rsidP="00044991">
      <w:pPr>
        <w:pStyle w:val="MeetingDetails"/>
      </w:pPr>
      <w:r>
        <w:t>February 8</w:t>
      </w:r>
      <w:r w:rsidR="00764F4A">
        <w:t>, 2024</w:t>
      </w:r>
    </w:p>
    <w:p w:rsidR="00044991" w:rsidP="00044991">
      <w:pPr>
        <w:pStyle w:val="MeetingDetails"/>
      </w:pPr>
      <w:r>
        <w:t xml:space="preserve">9:00 a.m. – </w:t>
      </w:r>
      <w:r w:rsidR="002B73EE">
        <w:t>1</w:t>
      </w:r>
      <w:r w:rsidR="006314A5">
        <w:t>2</w:t>
      </w:r>
      <w:r>
        <w:t>:</w:t>
      </w:r>
      <w:r w:rsidR="006314A5">
        <w:t>00</w:t>
      </w:r>
      <w:r>
        <w:t xml:space="preserve"> </w:t>
      </w:r>
      <w:r w:rsidR="006314A5">
        <w:t>p</w:t>
      </w:r>
      <w:r w:rsidRPr="00971D00">
        <w:t>.m</w:t>
      </w:r>
      <w:r w:rsidRPr="004D0381">
        <w:t xml:space="preserve">. </w:t>
      </w:r>
      <w:r>
        <w:t>EP</w:t>
      </w:r>
      <w:r w:rsidRPr="000A4255">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061B">
        <w:t>on (9:00-9</w:t>
      </w:r>
      <w:r w:rsidR="00764F4A">
        <w:t>:1</w:t>
      </w:r>
      <w:r w:rsidR="0002067A">
        <w:t>0</w:t>
      </w:r>
      <w:r w:rsidRPr="00527104">
        <w:t>)</w:t>
      </w:r>
    </w:p>
    <w:bookmarkEnd w:id="0"/>
    <w:bookmarkEnd w:id="1"/>
    <w:p w:rsidR="00B62597" w:rsidP="00044991">
      <w:pPr>
        <w:pStyle w:val="SecondaryHeading-Numbered"/>
        <w:rPr>
          <w:b w:val="0"/>
        </w:rPr>
      </w:pPr>
      <w:r>
        <w:rPr>
          <w:b w:val="0"/>
        </w:rPr>
        <w:t>Vy Le</w:t>
      </w:r>
      <w:r w:rsidRPr="007A0640">
        <w:rPr>
          <w:b w:val="0"/>
        </w:rPr>
        <w:t xml:space="preserve">, PJM, will provide announcements; review the Antitrust, Code of Conduct, Public Meetings/Media </w:t>
      </w:r>
      <w:r w:rsidRPr="007A0640">
        <w:rPr>
          <w:b w:val="0"/>
        </w:rPr>
        <w:t>Participation, and the WebEx Participant Identification Requirement.</w:t>
      </w:r>
    </w:p>
    <w:p w:rsidR="00044991" w:rsidRPr="00764F4A" w:rsidP="00764F4A">
      <w:pPr>
        <w:pStyle w:val="SecondaryHeading-Numbered"/>
        <w:numPr>
          <w:ilvl w:val="1"/>
          <w:numId w:val="11"/>
        </w:numPr>
        <w:spacing w:after="120"/>
        <w:rPr>
          <w:b w:val="0"/>
        </w:rPr>
      </w:pPr>
      <w:r w:rsidRPr="007A0640">
        <w:rPr>
          <w:b w:val="0"/>
        </w:rPr>
        <w:t xml:space="preserve">Review and approve draft minutes </w:t>
      </w:r>
      <w:r>
        <w:rPr>
          <w:b w:val="0"/>
        </w:rPr>
        <w:t xml:space="preserve">from the </w:t>
      </w:r>
      <w:r w:rsidR="00EB1B9E">
        <w:rPr>
          <w:b w:val="0"/>
        </w:rPr>
        <w:t>January 11</w:t>
      </w:r>
      <w:r>
        <w:rPr>
          <w:b w:val="0"/>
        </w:rPr>
        <w:t>, 2023 OC meeting</w:t>
      </w:r>
      <w:r w:rsidRPr="007A0640">
        <w:rPr>
          <w:b w:val="0"/>
        </w:rPr>
        <w:t>.</w:t>
      </w:r>
    </w:p>
    <w:p w:rsidR="00764F4A" w:rsidP="00764F4A">
      <w:pPr>
        <w:pStyle w:val="SecondaryHeading-Numbered"/>
        <w:numPr>
          <w:ilvl w:val="1"/>
          <w:numId w:val="11"/>
        </w:numPr>
        <w:spacing w:after="120"/>
        <w:rPr>
          <w:b w:val="0"/>
        </w:rPr>
      </w:pPr>
      <w:r>
        <w:rPr>
          <w:b w:val="0"/>
        </w:rPr>
        <w:t>Review of the 2024 OC work plan.</w:t>
      </w:r>
    </w:p>
    <w:p w:rsidR="00EB1B9E" w:rsidRPr="007F496E" w:rsidP="00EB1B9E">
      <w:pPr>
        <w:pStyle w:val="PrimaryHeading"/>
      </w:pPr>
      <w:r>
        <w:t xml:space="preserve">Endorsements/Approvals </w:t>
      </w:r>
      <w:r w:rsidRPr="004200EB">
        <w:t>(</w:t>
      </w:r>
      <w:r>
        <w:t>9:10 – 9:5</w:t>
      </w:r>
      <w:r w:rsidR="006314A5">
        <w:t>0</w:t>
      </w:r>
      <w:r w:rsidRPr="004200EB">
        <w:t xml:space="preserve">) </w:t>
      </w:r>
    </w:p>
    <w:p w:rsidR="00EB1B9E" w:rsidRPr="00DF49AA" w:rsidP="00EB1B9E">
      <w:pPr>
        <w:pStyle w:val="ListSubhead1"/>
        <w:spacing w:after="0"/>
        <w:rPr>
          <w:b w:val="0"/>
          <w:u w:val="single"/>
        </w:rPr>
      </w:pPr>
      <w:r>
        <w:rPr>
          <w:b w:val="0"/>
          <w:u w:val="single"/>
        </w:rPr>
        <w:t>Manual 38</w:t>
      </w:r>
      <w:r w:rsidRPr="009B5C8A">
        <w:rPr>
          <w:b w:val="0"/>
          <w:u w:val="single"/>
        </w:rPr>
        <w:t xml:space="preserve">: Operations </w:t>
      </w:r>
      <w:r>
        <w:rPr>
          <w:b w:val="0"/>
          <w:u w:val="single"/>
        </w:rPr>
        <w:t>Planning</w:t>
      </w:r>
      <w:r w:rsidRPr="009B5C8A">
        <w:rPr>
          <w:b w:val="0"/>
          <w:u w:val="single"/>
        </w:rPr>
        <w:t xml:space="preserve"> (</w:t>
      </w:r>
      <w:r>
        <w:rPr>
          <w:b w:val="0"/>
          <w:u w:val="single"/>
        </w:rPr>
        <w:t>9</w:t>
      </w:r>
      <w:r w:rsidRPr="00DF49AA">
        <w:rPr>
          <w:b w:val="0"/>
          <w:u w:val="single"/>
        </w:rPr>
        <w:t>:</w:t>
      </w:r>
      <w:r>
        <w:rPr>
          <w:b w:val="0"/>
          <w:u w:val="single"/>
        </w:rPr>
        <w:t>10 – 9</w:t>
      </w:r>
      <w:r w:rsidRPr="00DF49AA">
        <w:rPr>
          <w:b w:val="0"/>
          <w:u w:val="single"/>
        </w:rPr>
        <w:t>:</w:t>
      </w:r>
      <w:r>
        <w:rPr>
          <w:b w:val="0"/>
          <w:u w:val="single"/>
        </w:rPr>
        <w:t>20</w:t>
      </w:r>
      <w:r w:rsidRPr="00DF49AA">
        <w:rPr>
          <w:b w:val="0"/>
          <w:u w:val="single"/>
        </w:rPr>
        <w:t xml:space="preserve">) </w:t>
      </w:r>
    </w:p>
    <w:p w:rsidR="00EB1B9E" w:rsidRPr="00DF49AA" w:rsidP="00EB1B9E">
      <w:pPr>
        <w:pStyle w:val="ListSubhead1"/>
        <w:numPr>
          <w:ilvl w:val="0"/>
          <w:numId w:val="0"/>
        </w:numPr>
        <w:spacing w:after="0"/>
        <w:ind w:left="360"/>
        <w:rPr>
          <w:b w:val="0"/>
        </w:rPr>
      </w:pPr>
      <w:r>
        <w:rPr>
          <w:b w:val="0"/>
        </w:rPr>
        <w:t>Liem Hoang, PJM, will review Manual 38</w:t>
      </w:r>
      <w:r w:rsidRPr="00DF49AA">
        <w:rPr>
          <w:b w:val="0"/>
        </w:rPr>
        <w:t xml:space="preserve"> changes as a part of the periodic review.</w:t>
      </w:r>
    </w:p>
    <w:p w:rsidR="00EB1B9E" w:rsidP="00EB1B9E">
      <w:pPr>
        <w:pStyle w:val="ListSubhead1"/>
        <w:numPr>
          <w:ilvl w:val="0"/>
          <w:numId w:val="0"/>
        </w:numPr>
        <w:spacing w:after="0"/>
        <w:ind w:left="360"/>
      </w:pPr>
      <w:r>
        <w:t>The Operating Committee will be asked to endorse these changes at today’s meeting</w:t>
      </w:r>
    </w:p>
    <w:p w:rsidR="00EB1B9E" w:rsidRPr="00466026" w:rsidP="00EB1B9E">
      <w:pPr>
        <w:pStyle w:val="ListSubhead1"/>
        <w:numPr>
          <w:ilvl w:val="0"/>
          <w:numId w:val="0"/>
        </w:numPr>
        <w:spacing w:after="0"/>
        <w:ind w:left="360"/>
        <w:rPr>
          <w:b w:val="0"/>
        </w:rPr>
      </w:pPr>
    </w:p>
    <w:p w:rsidR="00EB1B9E" w:rsidRPr="00653786" w:rsidP="00EB1B9E">
      <w:pPr>
        <w:pStyle w:val="ListSubhead1"/>
        <w:spacing w:after="0"/>
        <w:rPr>
          <w:b w:val="0"/>
          <w:u w:val="single"/>
        </w:rPr>
      </w:pPr>
      <w:r w:rsidRPr="00764F4A">
        <w:rPr>
          <w:b w:val="0"/>
          <w:u w:val="single"/>
        </w:rPr>
        <w:t>Ma</w:t>
      </w:r>
      <w:r>
        <w:rPr>
          <w:b w:val="0"/>
          <w:u w:val="single"/>
        </w:rPr>
        <w:t xml:space="preserve">nual 40: </w:t>
      </w:r>
      <w:r w:rsidRPr="00764F4A">
        <w:rPr>
          <w:b w:val="0"/>
          <w:u w:val="single"/>
        </w:rPr>
        <w:t>Training and Certification Requirements (9:</w:t>
      </w:r>
      <w:r>
        <w:rPr>
          <w:b w:val="0"/>
          <w:u w:val="single"/>
        </w:rPr>
        <w:t>20</w:t>
      </w:r>
      <w:r w:rsidRPr="00764F4A">
        <w:rPr>
          <w:b w:val="0"/>
          <w:u w:val="single"/>
        </w:rPr>
        <w:t xml:space="preserve"> – 9:</w:t>
      </w:r>
      <w:r>
        <w:rPr>
          <w:b w:val="0"/>
          <w:u w:val="single"/>
        </w:rPr>
        <w:t>30</w:t>
      </w:r>
      <w:r w:rsidRPr="00764F4A">
        <w:rPr>
          <w:b w:val="0"/>
          <w:u w:val="single"/>
        </w:rPr>
        <w:t xml:space="preserve">) </w:t>
      </w:r>
      <w:r w:rsidRPr="00764F4A">
        <w:rPr>
          <w:b w:val="0"/>
        </w:rPr>
        <w:br/>
      </w:r>
      <w:r>
        <w:rPr>
          <w:b w:val="0"/>
        </w:rPr>
        <w:t>Ben Miller, PJM,</w:t>
      </w:r>
      <w:r w:rsidRPr="00764F4A">
        <w:rPr>
          <w:b w:val="0"/>
        </w:rPr>
        <w:t xml:space="preserve"> PJM, wil</w:t>
      </w:r>
      <w:r w:rsidRPr="00764F4A">
        <w:rPr>
          <w:b w:val="0"/>
        </w:rPr>
        <w:t>l review Manual 40 changes as a part of the periodic review.</w:t>
      </w:r>
      <w:r w:rsidRPr="00764F4A">
        <w:rPr>
          <w:b w:val="0"/>
        </w:rPr>
        <w:br/>
      </w:r>
      <w:r>
        <w:t>The Operating Committee will be asked to endorse these changes at today’s meeting</w:t>
      </w:r>
      <w:r>
        <w:rPr>
          <w:b w:val="0"/>
        </w:rPr>
        <w:br/>
      </w:r>
    </w:p>
    <w:p w:rsidR="00EB1B9E" w:rsidRPr="00365213" w:rsidP="00EB1B9E">
      <w:pPr>
        <w:pStyle w:val="ListSubhead1"/>
        <w:spacing w:after="0"/>
        <w:rPr>
          <w:b w:val="0"/>
          <w:u w:val="single"/>
        </w:rPr>
      </w:pPr>
      <w:r>
        <w:rPr>
          <w:b w:val="0"/>
          <w:u w:val="single"/>
        </w:rPr>
        <w:t xml:space="preserve">Manual 3A: </w:t>
      </w:r>
      <w:r w:rsidRPr="005C46B7">
        <w:rPr>
          <w:b w:val="0"/>
          <w:u w:val="single"/>
        </w:rPr>
        <w:t>Energy Management System (EMS) Model Updates and Quality Assurance (QA)</w:t>
      </w:r>
      <w:r>
        <w:rPr>
          <w:b w:val="0"/>
          <w:u w:val="single"/>
        </w:rPr>
        <w:t xml:space="preserve"> </w:t>
      </w:r>
      <w:r w:rsidRPr="00764F4A">
        <w:rPr>
          <w:b w:val="0"/>
          <w:u w:val="single"/>
        </w:rPr>
        <w:t>(9:</w:t>
      </w:r>
      <w:r w:rsidR="002B73EE">
        <w:rPr>
          <w:b w:val="0"/>
          <w:u w:val="single"/>
        </w:rPr>
        <w:t>3</w:t>
      </w:r>
      <w:r>
        <w:rPr>
          <w:b w:val="0"/>
          <w:u w:val="single"/>
        </w:rPr>
        <w:t>0</w:t>
      </w:r>
      <w:r w:rsidRPr="00764F4A">
        <w:rPr>
          <w:b w:val="0"/>
          <w:u w:val="single"/>
        </w:rPr>
        <w:t xml:space="preserve"> – 9:</w:t>
      </w:r>
      <w:r>
        <w:rPr>
          <w:b w:val="0"/>
          <w:u w:val="single"/>
        </w:rPr>
        <w:t>40</w:t>
      </w:r>
      <w:r w:rsidRPr="00764F4A">
        <w:rPr>
          <w:b w:val="0"/>
          <w:u w:val="single"/>
        </w:rPr>
        <w:t>)</w:t>
      </w:r>
    </w:p>
    <w:p w:rsidR="00EB1B9E" w:rsidP="00EB1B9E">
      <w:pPr>
        <w:pStyle w:val="ListSubhead1"/>
        <w:numPr>
          <w:ilvl w:val="0"/>
          <w:numId w:val="0"/>
        </w:numPr>
        <w:spacing w:after="0"/>
        <w:ind w:left="360"/>
      </w:pPr>
      <w:r w:rsidRPr="0034139C">
        <w:rPr>
          <w:b w:val="0"/>
        </w:rPr>
        <w:t>Eliseo Carrasco</w:t>
      </w:r>
      <w:r w:rsidRPr="0034139C">
        <w:rPr>
          <w:b w:val="0"/>
        </w:rPr>
        <w:t xml:space="preserve">, PJM, will provide an overview of proposed changes to Manual 3A to </w:t>
      </w:r>
      <w:r w:rsidR="000043E6">
        <w:rPr>
          <w:b w:val="0"/>
        </w:rPr>
        <w:t>align wit</w:t>
      </w:r>
      <w:r>
        <w:rPr>
          <w:b w:val="0"/>
        </w:rPr>
        <w:t>h</w:t>
      </w:r>
      <w:r w:rsidRPr="0034139C">
        <w:rPr>
          <w:b w:val="0"/>
        </w:rPr>
        <w:t xml:space="preserve"> NERC’s BES definition.  </w:t>
      </w:r>
      <w:r>
        <w:rPr>
          <w:b w:val="0"/>
        </w:rPr>
        <w:br/>
      </w:r>
      <w:r>
        <w:t>The committee will be asked to approve the Issue Charge and endorse the proposed Manual Changes as part of the Quick Fix process outlined in Section 8.6</w:t>
      </w:r>
      <w:r>
        <w:t>.1 of Manual 34 at its today’s meeting.</w:t>
      </w:r>
    </w:p>
    <w:p w:rsidR="00EB1B9E" w:rsidRPr="00764F4A" w:rsidP="00EB1B9E">
      <w:pPr>
        <w:pStyle w:val="ListSubhead1"/>
        <w:numPr>
          <w:ilvl w:val="0"/>
          <w:numId w:val="0"/>
        </w:numPr>
        <w:spacing w:after="0"/>
        <w:ind w:left="360"/>
        <w:rPr>
          <w:b w:val="0"/>
          <w:u w:val="single"/>
        </w:rPr>
      </w:pPr>
    </w:p>
    <w:p w:rsidR="00EB1B9E" w:rsidRPr="00365213" w:rsidP="00EB1B9E">
      <w:pPr>
        <w:pStyle w:val="ListSubhead1"/>
        <w:spacing w:after="0"/>
        <w:rPr>
          <w:b w:val="0"/>
          <w:u w:val="single"/>
        </w:rPr>
      </w:pPr>
      <w:r>
        <w:rPr>
          <w:b w:val="0"/>
          <w:u w:val="single"/>
        </w:rPr>
        <w:t>TO/TOP Matrix Review (9:</w:t>
      </w:r>
      <w:r w:rsidR="002B73EE">
        <w:rPr>
          <w:b w:val="0"/>
          <w:u w:val="single"/>
        </w:rPr>
        <w:t>4</w:t>
      </w:r>
      <w:r>
        <w:rPr>
          <w:b w:val="0"/>
          <w:u w:val="single"/>
        </w:rPr>
        <w:t>0 – 9:5</w:t>
      </w:r>
      <w:r w:rsidR="002B73EE">
        <w:rPr>
          <w:b w:val="0"/>
          <w:u w:val="single"/>
        </w:rPr>
        <w:t>0</w:t>
      </w:r>
      <w:r w:rsidRPr="00365213">
        <w:rPr>
          <w:b w:val="0"/>
          <w:u w:val="single"/>
        </w:rPr>
        <w:t>)</w:t>
      </w:r>
      <w:r w:rsidRPr="00365213">
        <w:rPr>
          <w:b w:val="0"/>
        </w:rPr>
        <w:t xml:space="preserve"> </w:t>
      </w:r>
      <w:r>
        <w:rPr>
          <w:b w:val="0"/>
        </w:rPr>
        <w:br/>
      </w:r>
      <w:r w:rsidRPr="00365213">
        <w:rPr>
          <w:b w:val="0"/>
        </w:rPr>
        <w:t>Gizella M</w:t>
      </w:r>
      <w:r>
        <w:rPr>
          <w:b w:val="0"/>
        </w:rPr>
        <w:t>ali, PJM, will review Version #18</w:t>
      </w:r>
      <w:r w:rsidRPr="00365213">
        <w:rPr>
          <w:b w:val="0"/>
        </w:rPr>
        <w:t xml:space="preserve"> of the TO/TOP Matrix as</w:t>
      </w:r>
      <w:r>
        <w:rPr>
          <w:b w:val="0"/>
        </w:rPr>
        <w:t xml:space="preserve"> a part of the periodic review.</w:t>
      </w:r>
      <w:r>
        <w:rPr>
          <w:b w:val="0"/>
        </w:rPr>
        <w:br/>
      </w:r>
      <w:r w:rsidRPr="00EB1B9E">
        <w:t xml:space="preserve">The Operating Committee will be asked to recommend the TOA-AC approve the TO/TOP </w:t>
      </w:r>
      <w:r w:rsidRPr="00EB1B9E">
        <w:t>Matrix at today’s meeting.</w:t>
      </w:r>
    </w:p>
    <w:p w:rsidR="00EB1B9E" w:rsidRPr="00764F4A" w:rsidP="00EB1B9E">
      <w:pPr>
        <w:pStyle w:val="SecondaryHeading-Numbered"/>
        <w:numPr>
          <w:ilvl w:val="0"/>
          <w:numId w:val="0"/>
        </w:numPr>
        <w:spacing w:after="120"/>
        <w:ind w:left="360" w:hanging="360"/>
        <w:rPr>
          <w:b w:val="0"/>
        </w:rPr>
      </w:pPr>
    </w:p>
    <w:p w:rsidR="00764F4A" w:rsidRPr="007F496E" w:rsidP="00764F4A">
      <w:pPr>
        <w:pStyle w:val="PrimaryHeading"/>
      </w:pPr>
      <w:r>
        <w:t xml:space="preserve">First Read </w:t>
      </w:r>
      <w:r w:rsidRPr="004200EB">
        <w:t>(</w:t>
      </w:r>
      <w:r>
        <w:t>9:</w:t>
      </w:r>
      <w:r w:rsidR="00EB1B9E">
        <w:t>5</w:t>
      </w:r>
      <w:r w:rsidR="002B73EE">
        <w:t>0</w:t>
      </w:r>
      <w:r w:rsidR="00EB1B9E">
        <w:t xml:space="preserve"> – 10</w:t>
      </w:r>
      <w:r>
        <w:t>:</w:t>
      </w:r>
      <w:r w:rsidR="00EB1B9E">
        <w:t>1</w:t>
      </w:r>
      <w:r w:rsidR="002B73EE">
        <w:t>0</w:t>
      </w:r>
      <w:r w:rsidRPr="004200EB">
        <w:t xml:space="preserve">) </w:t>
      </w:r>
    </w:p>
    <w:p w:rsidR="00764F4A" w:rsidRPr="00EB1B9E" w:rsidP="00EB1B9E">
      <w:pPr>
        <w:pStyle w:val="ListSubhead1"/>
        <w:rPr>
          <w:u w:val="single"/>
        </w:rPr>
      </w:pPr>
      <w:r w:rsidRPr="00EB1B9E">
        <w:rPr>
          <w:b w:val="0"/>
          <w:u w:val="single"/>
        </w:rPr>
        <w:t>Manual 12: Balancing Operations (</w:t>
      </w:r>
      <w:r>
        <w:rPr>
          <w:b w:val="0"/>
          <w:u w:val="single"/>
        </w:rPr>
        <w:t>9</w:t>
      </w:r>
      <w:r w:rsidRPr="00EB1B9E">
        <w:rPr>
          <w:b w:val="0"/>
          <w:u w:val="single"/>
        </w:rPr>
        <w:t>:</w:t>
      </w:r>
      <w:r>
        <w:rPr>
          <w:b w:val="0"/>
          <w:u w:val="single"/>
        </w:rPr>
        <w:t>5</w:t>
      </w:r>
      <w:r w:rsidR="002B73EE">
        <w:rPr>
          <w:b w:val="0"/>
          <w:u w:val="single"/>
        </w:rPr>
        <w:t>0</w:t>
      </w:r>
      <w:r>
        <w:rPr>
          <w:b w:val="0"/>
          <w:u w:val="single"/>
        </w:rPr>
        <w:t xml:space="preserve"> – 10</w:t>
      </w:r>
      <w:r w:rsidRPr="00EB1B9E">
        <w:rPr>
          <w:b w:val="0"/>
          <w:u w:val="single"/>
        </w:rPr>
        <w:t>:</w:t>
      </w:r>
      <w:r>
        <w:rPr>
          <w:b w:val="0"/>
          <w:u w:val="single"/>
        </w:rPr>
        <w:t>0</w:t>
      </w:r>
      <w:r w:rsidR="002B73EE">
        <w:rPr>
          <w:b w:val="0"/>
          <w:u w:val="single"/>
        </w:rPr>
        <w:t>0</w:t>
      </w:r>
      <w:r w:rsidRPr="00EB1B9E">
        <w:rPr>
          <w:b w:val="0"/>
          <w:u w:val="single"/>
        </w:rPr>
        <w:t>)</w:t>
      </w:r>
      <w:r w:rsidRPr="00DF49AA">
        <w:rPr>
          <w:u w:val="single"/>
        </w:rPr>
        <w:t xml:space="preserve"> </w:t>
      </w:r>
      <w:r>
        <w:rPr>
          <w:u w:val="single"/>
        </w:rPr>
        <w:br/>
      </w:r>
      <w:r>
        <w:rPr>
          <w:b w:val="0"/>
        </w:rPr>
        <w:t>Frank Hartman, PJM, will review Manual 12</w:t>
      </w:r>
      <w:r w:rsidRPr="00EB1B9E">
        <w:rPr>
          <w:b w:val="0"/>
        </w:rPr>
        <w:t xml:space="preserve"> changes as a part of the periodic review.</w:t>
      </w:r>
      <w:r>
        <w:rPr>
          <w:u w:val="single"/>
        </w:rPr>
        <w:br/>
      </w:r>
      <w:r w:rsidRPr="00EB1B9E">
        <w:rPr>
          <w:b w:val="0"/>
        </w:rPr>
        <w:t>The Operating Committee will be asked to endorse these changes at its</w:t>
      </w:r>
      <w:r w:rsidRPr="00EB1B9E">
        <w:rPr>
          <w:b w:val="0"/>
        </w:rPr>
        <w:t xml:space="preserve"> next meeting.</w:t>
      </w:r>
    </w:p>
    <w:p w:rsidR="00365213" w:rsidRPr="00EB1B9E" w:rsidP="00EB1B9E">
      <w:pPr>
        <w:pStyle w:val="ListSubhead1"/>
        <w:rPr>
          <w:u w:val="single"/>
        </w:rPr>
      </w:pPr>
      <w:r w:rsidRPr="00EB1B9E">
        <w:rPr>
          <w:b w:val="0"/>
          <w:u w:val="single"/>
        </w:rPr>
        <w:t xml:space="preserve">Manual 37: Reliability Coordination </w:t>
      </w:r>
      <w:r>
        <w:rPr>
          <w:b w:val="0"/>
          <w:u w:val="single"/>
        </w:rPr>
        <w:t>(10</w:t>
      </w:r>
      <w:r w:rsidRPr="00EB1B9E" w:rsidR="00764F4A">
        <w:rPr>
          <w:b w:val="0"/>
          <w:u w:val="single"/>
        </w:rPr>
        <w:t>:</w:t>
      </w:r>
      <w:r>
        <w:rPr>
          <w:b w:val="0"/>
          <w:u w:val="single"/>
        </w:rPr>
        <w:t>0</w:t>
      </w:r>
      <w:r w:rsidR="002B73EE">
        <w:rPr>
          <w:b w:val="0"/>
          <w:u w:val="single"/>
        </w:rPr>
        <w:t>0</w:t>
      </w:r>
      <w:r>
        <w:rPr>
          <w:b w:val="0"/>
          <w:u w:val="single"/>
        </w:rPr>
        <w:t xml:space="preserve"> – 10</w:t>
      </w:r>
      <w:r w:rsidRPr="00EB1B9E" w:rsidR="00764F4A">
        <w:rPr>
          <w:b w:val="0"/>
          <w:u w:val="single"/>
        </w:rPr>
        <w:t>:</w:t>
      </w:r>
      <w:r>
        <w:rPr>
          <w:b w:val="0"/>
          <w:u w:val="single"/>
        </w:rPr>
        <w:t>1</w:t>
      </w:r>
      <w:r w:rsidR="002B73EE">
        <w:rPr>
          <w:b w:val="0"/>
          <w:u w:val="single"/>
        </w:rPr>
        <w:t>0</w:t>
      </w:r>
      <w:r w:rsidRPr="00EB1B9E" w:rsidR="00764F4A">
        <w:rPr>
          <w:b w:val="0"/>
          <w:u w:val="single"/>
        </w:rPr>
        <w:t>)</w:t>
      </w:r>
      <w:r w:rsidRPr="00764F4A" w:rsidR="00764F4A">
        <w:rPr>
          <w:u w:val="single"/>
        </w:rPr>
        <w:t xml:space="preserve"> </w:t>
      </w:r>
      <w:r w:rsidRPr="00764F4A" w:rsidR="00764F4A">
        <w:br/>
      </w:r>
      <w:r w:rsidR="00802392">
        <w:rPr>
          <w:rStyle w:val="ui-provider"/>
          <w:b w:val="0"/>
        </w:rPr>
        <w:t xml:space="preserve">Liem </w:t>
      </w:r>
      <w:r w:rsidRPr="00B536EE" w:rsidR="00B536EE">
        <w:rPr>
          <w:rStyle w:val="ui-provider"/>
          <w:b w:val="0"/>
        </w:rPr>
        <w:t xml:space="preserve">Hoang, PJM, will review Manual </w:t>
      </w:r>
      <w:r w:rsidRPr="00B536EE" w:rsidR="00B536EE">
        <w:rPr>
          <w:rStyle w:val="Strong"/>
        </w:rPr>
        <w:t>37</w:t>
      </w:r>
      <w:r w:rsidRPr="00B536EE" w:rsidR="00B536EE">
        <w:rPr>
          <w:rStyle w:val="ui-provider"/>
          <w:b w:val="0"/>
        </w:rPr>
        <w:t xml:space="preserve"> changes as a part of the periodic review</w:t>
      </w:r>
      <w:r w:rsidR="00B536EE">
        <w:rPr>
          <w:rStyle w:val="Strong"/>
        </w:rPr>
        <w:t xml:space="preserve"> and changes for </w:t>
      </w:r>
      <w:r w:rsidR="00B536EE">
        <w:rPr>
          <w:rStyle w:val="Strong"/>
        </w:rPr>
        <w:t>FAC-011 and FAC-014</w:t>
      </w:r>
      <w:r w:rsidR="00B536EE">
        <w:rPr>
          <w:rStyle w:val="ui-provider"/>
        </w:rPr>
        <w:t>.</w:t>
      </w:r>
      <w:r w:rsidRPr="00764F4A" w:rsidR="00764F4A">
        <w:br/>
      </w:r>
      <w:r w:rsidRPr="00EB1B9E" w:rsidR="00764F4A">
        <w:rPr>
          <w:b w:val="0"/>
        </w:rPr>
        <w:t>The Operating Committee will be asked to endorse these changes at its next meeting.</w:t>
      </w:r>
    </w:p>
    <w:p w:rsidR="00C0239B" w:rsidRPr="001F5214" w:rsidP="00C0239B">
      <w:pPr>
        <w:pStyle w:val="PrimaryHeading"/>
      </w:pPr>
      <w:r>
        <w:t xml:space="preserve">Review of </w:t>
      </w:r>
      <w:r w:rsidRPr="006F70DF">
        <w:t>Operations (</w:t>
      </w:r>
      <w:r w:rsidR="00EB1B9E">
        <w:t>10:1</w:t>
      </w:r>
      <w:r w:rsidR="002B73EE">
        <w:t>0</w:t>
      </w:r>
      <w:r w:rsidR="00EB1B9E">
        <w:t>– 10:</w:t>
      </w:r>
      <w:r w:rsidR="00BB44A8">
        <w:t>5</w:t>
      </w:r>
      <w:r w:rsidR="002B73EE">
        <w:t>5</w:t>
      </w:r>
      <w:r>
        <w:t>)</w:t>
      </w:r>
    </w:p>
    <w:p w:rsidR="005D280A" w:rsidRPr="005D280A" w:rsidP="005D280A">
      <w:pPr>
        <w:pStyle w:val="ListSubhead1"/>
        <w:rPr>
          <w:b w:val="0"/>
          <w:color w:val="FF0000"/>
        </w:rPr>
      </w:pPr>
      <w:r w:rsidRPr="005D280A">
        <w:rPr>
          <w:b w:val="0"/>
          <w:color w:val="FF0000"/>
          <w:u w:val="single"/>
        </w:rPr>
        <w:t xml:space="preserve">Review </w:t>
      </w:r>
      <w:r w:rsidRPr="005D280A" w:rsidR="00365213">
        <w:rPr>
          <w:b w:val="0"/>
          <w:color w:val="FF0000"/>
          <w:u w:val="single"/>
        </w:rPr>
        <w:t xml:space="preserve">of Operating </w:t>
      </w:r>
      <w:r w:rsidRPr="005D280A" w:rsidR="00EB1B9E">
        <w:rPr>
          <w:b w:val="0"/>
          <w:color w:val="FF0000"/>
          <w:u w:val="single"/>
        </w:rPr>
        <w:t>Metrics (10:1</w:t>
      </w:r>
      <w:r w:rsidRPr="005D280A" w:rsidR="002B73EE">
        <w:rPr>
          <w:b w:val="0"/>
          <w:color w:val="FF0000"/>
          <w:u w:val="single"/>
        </w:rPr>
        <w:t>0</w:t>
      </w:r>
      <w:r w:rsidRPr="005D280A" w:rsidR="00EB1B9E">
        <w:rPr>
          <w:b w:val="0"/>
          <w:color w:val="FF0000"/>
          <w:u w:val="single"/>
        </w:rPr>
        <w:t xml:space="preserve"> – 10:</w:t>
      </w:r>
      <w:r w:rsidRPr="005D280A" w:rsidR="00BB44A8">
        <w:rPr>
          <w:b w:val="0"/>
          <w:color w:val="FF0000"/>
          <w:u w:val="single"/>
        </w:rPr>
        <w:t>50</w:t>
      </w:r>
      <w:r w:rsidRPr="005D280A">
        <w:rPr>
          <w:b w:val="0"/>
          <w:color w:val="FF0000"/>
          <w:u w:val="single"/>
        </w:rPr>
        <w:t>)</w:t>
      </w:r>
      <w:r w:rsidRPr="005D280A">
        <w:rPr>
          <w:b w:val="0"/>
          <w:color w:val="FF0000"/>
        </w:rPr>
        <w:br/>
      </w:r>
      <w:r w:rsidRPr="005D280A" w:rsidR="00D45F92">
        <w:rPr>
          <w:b w:val="0"/>
          <w:color w:val="FF0000"/>
        </w:rPr>
        <w:t xml:space="preserve">January </w:t>
      </w:r>
      <w:r w:rsidRPr="005D280A" w:rsidR="00E27B5B">
        <w:rPr>
          <w:b w:val="0"/>
          <w:color w:val="FF0000"/>
        </w:rPr>
        <w:t xml:space="preserve">2024 </w:t>
      </w:r>
      <w:r w:rsidRPr="005D280A">
        <w:rPr>
          <w:b w:val="0"/>
          <w:color w:val="FF0000"/>
        </w:rPr>
        <w:t xml:space="preserve">PJM operating metrics slides. </w:t>
      </w:r>
      <w:r w:rsidRPr="005D280A">
        <w:rPr>
          <w:b w:val="0"/>
          <w:color w:val="FF0000"/>
        </w:rPr>
        <w:br/>
        <w:t xml:space="preserve">    a.  Stephanie Schwarz, PJM, will review metrics which</w:t>
      </w:r>
      <w:r w:rsidRPr="005D280A">
        <w:rPr>
          <w:b w:val="0"/>
          <w:color w:val="FF0000"/>
        </w:rPr>
        <w:t xml:space="preserve"> include PJM’s load forecast error, BAAL performance, and transmission / generation outage statistics.</w:t>
      </w:r>
      <w:r w:rsidRPr="005D280A">
        <w:rPr>
          <w:b w:val="0"/>
          <w:color w:val="FF0000"/>
        </w:rPr>
        <w:br/>
        <w:t xml:space="preserve">    b.  Scott Benner, PJM, will review the operational flexibility metrics.</w:t>
      </w:r>
    </w:p>
    <w:p w:rsidR="00E9703D" w:rsidP="00E9703D">
      <w:pPr>
        <w:pStyle w:val="ListSubhead1"/>
        <w:rPr>
          <w:b w:val="0"/>
        </w:rPr>
      </w:pPr>
      <w:r>
        <w:rPr>
          <w:b w:val="0"/>
          <w:u w:val="single"/>
        </w:rPr>
        <w:t>Security Update (10:5</w:t>
      </w:r>
      <w:r w:rsidR="002B73EE">
        <w:rPr>
          <w:b w:val="0"/>
          <w:u w:val="single"/>
        </w:rPr>
        <w:t>0</w:t>
      </w:r>
      <w:r w:rsidR="00EB1B9E">
        <w:rPr>
          <w:b w:val="0"/>
          <w:u w:val="single"/>
        </w:rPr>
        <w:t xml:space="preserve"> – 10:</w:t>
      </w:r>
      <w:r>
        <w:rPr>
          <w:b w:val="0"/>
          <w:u w:val="single"/>
        </w:rPr>
        <w:t>55</w:t>
      </w:r>
      <w:r w:rsidRPr="00E9703D">
        <w:rPr>
          <w:b w:val="0"/>
          <w:u w:val="single"/>
        </w:rPr>
        <w:t>)</w:t>
      </w:r>
      <w:r w:rsidRPr="00E9703D">
        <w:rPr>
          <w:b w:val="0"/>
        </w:rPr>
        <w:br/>
      </w:r>
      <w:r w:rsidR="00653786">
        <w:rPr>
          <w:b w:val="0"/>
        </w:rPr>
        <w:t>Jim Gluck</w:t>
      </w:r>
      <w:r w:rsidRPr="00E9703D">
        <w:rPr>
          <w:b w:val="0"/>
        </w:rPr>
        <w:t>, PJM, will provide a security briefing.</w:t>
      </w:r>
    </w:p>
    <w:p w:rsidR="00C0239B" w:rsidRPr="0097741F" w:rsidP="00C0239B">
      <w:pPr>
        <w:pStyle w:val="PrimaryHeading"/>
        <w:spacing w:after="240"/>
      </w:pPr>
      <w:r w:rsidRPr="00E26FAC">
        <w:t>Additional Items (</w:t>
      </w:r>
      <w:r w:rsidR="00EB1B9E">
        <w:t>10</w:t>
      </w:r>
      <w:r w:rsidRPr="00E26FAC">
        <w:t>:</w:t>
      </w:r>
      <w:r w:rsidR="00BB44A8">
        <w:t>5</w:t>
      </w:r>
      <w:r w:rsidR="002B73EE">
        <w:t>5</w:t>
      </w:r>
      <w:r w:rsidRPr="00E26FAC">
        <w:t xml:space="preserve"> </w:t>
      </w:r>
      <w:r w:rsidR="00EB1B9E">
        <w:t>– 1</w:t>
      </w:r>
      <w:r w:rsidR="006314A5">
        <w:t>2</w:t>
      </w:r>
      <w:r w:rsidRPr="00E26FAC">
        <w:t>:</w:t>
      </w:r>
      <w:r w:rsidR="006314A5">
        <w:t>0</w:t>
      </w:r>
      <w:r w:rsidR="00DC65C0">
        <w:t>0</w:t>
      </w:r>
      <w:r w:rsidRPr="00E26FAC">
        <w:t>)</w:t>
      </w:r>
    </w:p>
    <w:p w:rsidR="00E9703D" w:rsidP="00B536EE">
      <w:pPr>
        <w:pStyle w:val="ListSubhead1"/>
        <w:rPr>
          <w:b w:val="0"/>
        </w:rPr>
      </w:pPr>
      <w:r w:rsidRPr="00937FC7">
        <w:rPr>
          <w:b w:val="0"/>
          <w:u w:val="single"/>
        </w:rPr>
        <w:t>Reliability Complian</w:t>
      </w:r>
      <w:r w:rsidR="00EB1B9E">
        <w:rPr>
          <w:b w:val="0"/>
          <w:u w:val="single"/>
        </w:rPr>
        <w:t>ce Update (10:</w:t>
      </w:r>
      <w:r w:rsidR="00BB44A8">
        <w:rPr>
          <w:b w:val="0"/>
          <w:u w:val="single"/>
        </w:rPr>
        <w:t>5</w:t>
      </w:r>
      <w:r w:rsidR="002B73EE">
        <w:rPr>
          <w:b w:val="0"/>
          <w:u w:val="single"/>
        </w:rPr>
        <w:t>5</w:t>
      </w:r>
      <w:r w:rsidR="00EB1B9E">
        <w:rPr>
          <w:b w:val="0"/>
          <w:u w:val="single"/>
        </w:rPr>
        <w:t xml:space="preserve"> – 1</w:t>
      </w:r>
      <w:r w:rsidR="006314A5">
        <w:rPr>
          <w:b w:val="0"/>
          <w:u w:val="single"/>
        </w:rPr>
        <w:t>1</w:t>
      </w:r>
      <w:r w:rsidR="00EB1B9E">
        <w:rPr>
          <w:b w:val="0"/>
          <w:u w:val="single"/>
        </w:rPr>
        <w:t>:</w:t>
      </w:r>
      <w:r w:rsidR="006314A5">
        <w:rPr>
          <w:b w:val="0"/>
          <w:u w:val="single"/>
        </w:rPr>
        <w:t>0</w:t>
      </w:r>
      <w:r w:rsidR="002B73EE">
        <w:rPr>
          <w:b w:val="0"/>
          <w:u w:val="single"/>
        </w:rPr>
        <w:t>0</w:t>
      </w:r>
      <w:r w:rsidRPr="00937FC7">
        <w:rPr>
          <w:b w:val="0"/>
          <w:u w:val="single"/>
        </w:rPr>
        <w:t>)</w:t>
      </w:r>
      <w:r w:rsidR="00B536EE">
        <w:rPr>
          <w:b w:val="0"/>
        </w:rPr>
        <w:br/>
      </w:r>
      <w:r w:rsidRPr="00B536EE" w:rsidR="00B536EE">
        <w:rPr>
          <w:b w:val="0"/>
        </w:rPr>
        <w:t>Gizella</w:t>
      </w:r>
      <w:r w:rsidR="00F244FE">
        <w:rPr>
          <w:b w:val="0"/>
        </w:rPr>
        <w:t xml:space="preserve"> Mali</w:t>
      </w:r>
      <w:r w:rsidRPr="00B536EE">
        <w:rPr>
          <w:b w:val="0"/>
        </w:rPr>
        <w:t xml:space="preserve">, PJM, will provide an overview </w:t>
      </w:r>
      <w:r w:rsidRPr="00B536EE">
        <w:rPr>
          <w:b w:val="0"/>
        </w:rPr>
        <w:t>on NERC, SERC, RF, and NAESB standards, and other pertinent regulatory and compliance information, and solicit feedback from the members on Reliability Compliance efforts.</w:t>
      </w:r>
      <w:bookmarkStart w:id="2" w:name="_GoBack"/>
      <w:bookmarkEnd w:id="2"/>
    </w:p>
    <w:p w:rsidR="00AC162E" w:rsidRPr="00AC162E" w:rsidP="00AC162E">
      <w:pPr>
        <w:pStyle w:val="ListSubhead1"/>
        <w:spacing w:after="0"/>
        <w:rPr>
          <w:b w:val="0"/>
        </w:rPr>
      </w:pPr>
      <w:r w:rsidRPr="00AC162E">
        <w:rPr>
          <w:b w:val="0"/>
          <w:u w:val="single"/>
        </w:rPr>
        <w:t>Cold Weather</w:t>
      </w:r>
      <w:r w:rsidR="00996325">
        <w:rPr>
          <w:b w:val="0"/>
          <w:u w:val="single"/>
        </w:rPr>
        <w:t xml:space="preserve"> Update</w:t>
      </w:r>
      <w:r>
        <w:rPr>
          <w:b w:val="0"/>
          <w:u w:val="single"/>
        </w:rPr>
        <w:t xml:space="preserve"> (1</w:t>
      </w:r>
      <w:r w:rsidR="002B73EE">
        <w:rPr>
          <w:b w:val="0"/>
          <w:u w:val="single"/>
        </w:rPr>
        <w:t>0</w:t>
      </w:r>
      <w:r>
        <w:rPr>
          <w:b w:val="0"/>
          <w:u w:val="single"/>
        </w:rPr>
        <w:t>:</w:t>
      </w:r>
      <w:r w:rsidR="002B73EE">
        <w:rPr>
          <w:b w:val="0"/>
          <w:u w:val="single"/>
        </w:rPr>
        <w:t>50</w:t>
      </w:r>
      <w:r>
        <w:rPr>
          <w:b w:val="0"/>
          <w:u w:val="single"/>
        </w:rPr>
        <w:t xml:space="preserve"> – 1</w:t>
      </w:r>
      <w:r w:rsidR="006314A5">
        <w:rPr>
          <w:b w:val="0"/>
          <w:u w:val="single"/>
        </w:rPr>
        <w:t>2</w:t>
      </w:r>
      <w:r>
        <w:rPr>
          <w:b w:val="0"/>
          <w:u w:val="single"/>
        </w:rPr>
        <w:t>:</w:t>
      </w:r>
      <w:r w:rsidR="006314A5">
        <w:rPr>
          <w:b w:val="0"/>
          <w:u w:val="single"/>
        </w:rPr>
        <w:t>0</w:t>
      </w:r>
      <w:r w:rsidR="00DC65C0">
        <w:rPr>
          <w:b w:val="0"/>
          <w:u w:val="single"/>
        </w:rPr>
        <w:t>0</w:t>
      </w:r>
      <w:r>
        <w:rPr>
          <w:b w:val="0"/>
          <w:u w:val="single"/>
        </w:rPr>
        <w:t>)</w:t>
      </w:r>
    </w:p>
    <w:p w:rsidR="00AC162E" w:rsidP="00AC162E">
      <w:pPr>
        <w:pStyle w:val="ListSubhead1"/>
        <w:numPr>
          <w:ilvl w:val="0"/>
          <w:numId w:val="0"/>
        </w:numPr>
        <w:spacing w:after="0"/>
        <w:ind w:left="360"/>
        <w:rPr>
          <w:b w:val="0"/>
        </w:rPr>
      </w:pPr>
      <w:r w:rsidRPr="00AC162E">
        <w:rPr>
          <w:b w:val="0"/>
        </w:rPr>
        <w:t xml:space="preserve">PJM Staff will provide an operational review of </w:t>
      </w:r>
      <w:r w:rsidRPr="00AC162E">
        <w:rPr>
          <w:b w:val="0"/>
        </w:rPr>
        <w:t>Winter Storm Gerri.</w:t>
      </w:r>
    </w:p>
    <w:p w:rsidR="00AC162E" w:rsidRPr="00AC162E" w:rsidP="00996325">
      <w:pPr>
        <w:pStyle w:val="ListSubhead1"/>
        <w:numPr>
          <w:ilvl w:val="0"/>
          <w:numId w:val="0"/>
        </w:numPr>
        <w:spacing w:after="0"/>
        <w:rPr>
          <w:b w:val="0"/>
        </w:rPr>
      </w:pPr>
    </w:p>
    <w:p w:rsidR="00E9703D" w:rsidP="00E9703D">
      <w:pPr>
        <w:pStyle w:val="PrimaryHeading"/>
      </w:pPr>
      <w:r>
        <w:t>Working Items</w:t>
      </w:r>
    </w:p>
    <w:p w:rsidR="00E9703D" w:rsidRPr="00E9703D" w:rsidP="00C0239B">
      <w:pPr>
        <w:pStyle w:val="ListSubhead1"/>
        <w:numPr>
          <w:ilvl w:val="0"/>
          <w:numId w:val="0"/>
        </w:numPr>
        <w:ind w:left="360" w:hanging="360"/>
        <w:rPr>
          <w:b w:val="0"/>
        </w:rPr>
      </w:pPr>
      <w:r>
        <w:rPr>
          <w:b w:val="0"/>
          <w:u w:val="single"/>
        </w:rPr>
        <w:t>None</w:t>
      </w:r>
    </w:p>
    <w:p w:rsidR="00E9703D" w:rsidP="00E9703D">
      <w:pPr>
        <w:pStyle w:val="PrimaryHeading"/>
      </w:pPr>
      <w:r>
        <w:t>Informational Only Postings</w:t>
      </w:r>
    </w:p>
    <w:p w:rsidR="00365213" w:rsidRPr="00365213" w:rsidP="00365213">
      <w:pPr>
        <w:pStyle w:val="ListSubhead1"/>
        <w:rPr>
          <w:b w:val="0"/>
        </w:rPr>
      </w:pPr>
      <w:r w:rsidRPr="00365213">
        <w:rPr>
          <w:b w:val="0"/>
          <w:u w:val="single"/>
        </w:rPr>
        <w:t>System Operations Subcommittee (SOS)</w:t>
      </w:r>
      <w:r w:rsidRPr="00365213">
        <w:rPr>
          <w:b w:val="0"/>
        </w:rPr>
        <w:t xml:space="preserve"> </w:t>
      </w:r>
      <w:r w:rsidRPr="00365213">
        <w:rPr>
          <w:b w:val="0"/>
        </w:rPr>
        <w:br/>
        <w:t>Informational posting of the summary of the most recent SOS meeting.</w:t>
      </w:r>
    </w:p>
    <w:p w:rsidR="0034139C" w:rsidP="00EB1B9E">
      <w:pPr>
        <w:pStyle w:val="ListSubhead1"/>
        <w:rPr>
          <w:b w:val="0"/>
        </w:rPr>
      </w:pPr>
      <w:r w:rsidRPr="00D90EC7">
        <w:rPr>
          <w:b w:val="0"/>
          <w:u w:val="single"/>
        </w:rPr>
        <w:t xml:space="preserve">Parameter Adjustment Requests </w:t>
      </w:r>
      <w:r w:rsidRPr="00D90EC7">
        <w:rPr>
          <w:b w:val="0"/>
          <w:u w:val="single"/>
        </w:rPr>
        <w:br/>
      </w:r>
      <w:r>
        <w:rPr>
          <w:b w:val="0"/>
        </w:rPr>
        <w:t>Informational posting of</w:t>
      </w:r>
      <w:r w:rsidRPr="00D90EC7">
        <w:rPr>
          <w:b w:val="0"/>
        </w:rPr>
        <w:t xml:space="preserve"> the parameter adjustment </w:t>
      </w:r>
      <w:r w:rsidRPr="00D90EC7">
        <w:rPr>
          <w:b w:val="0"/>
        </w:rPr>
        <w:t>request process and deadline.</w:t>
      </w:r>
      <w:r w:rsidRPr="00EB1B9E">
        <w:rPr>
          <w:b w:val="0"/>
        </w:rPr>
        <w:t xml:space="preserve"> </w:t>
      </w:r>
    </w:p>
    <w:p w:rsidR="00894C14" w:rsidP="00894C14">
      <w:pPr>
        <w:pStyle w:val="ListSubhead1"/>
        <w:spacing w:after="0"/>
        <w:rPr>
          <w:b w:val="0"/>
        </w:rPr>
      </w:pPr>
      <w:r>
        <w:rPr>
          <w:b w:val="0"/>
          <w:u w:val="single"/>
        </w:rPr>
        <w:t>Fast-Start Capable Requests</w:t>
      </w:r>
    </w:p>
    <w:p w:rsidR="00894C14" w:rsidP="00894C14">
      <w:pPr>
        <w:pStyle w:val="ListSubhead1"/>
        <w:numPr>
          <w:ilvl w:val="0"/>
          <w:numId w:val="0"/>
        </w:numPr>
        <w:spacing w:after="0"/>
        <w:ind w:left="360"/>
        <w:rPr>
          <w:b w:val="0"/>
        </w:rPr>
      </w:pPr>
      <w:r>
        <w:rPr>
          <w:b w:val="0"/>
        </w:rPr>
        <w:t>Informational posting of the Fast-Start Capable request process and deadline.</w:t>
      </w:r>
    </w:p>
    <w:p w:rsidR="00894C14" w:rsidRPr="00894C14" w:rsidP="00894C14">
      <w:pPr>
        <w:pStyle w:val="ListSubhead1"/>
        <w:numPr>
          <w:ilvl w:val="0"/>
          <w:numId w:val="0"/>
        </w:numPr>
        <w:spacing w:after="0"/>
        <w:ind w:left="360"/>
        <w:rPr>
          <w:b w:val="0"/>
        </w:rPr>
      </w:pPr>
    </w:p>
    <w:p w:rsidR="00F46C0B" w:rsidRPr="007D7A34" w:rsidP="007D7A34">
      <w:pPr>
        <w:pStyle w:val="ListSubhead1"/>
        <w:spacing w:after="0"/>
        <w:rPr>
          <w:b w:val="0"/>
        </w:rPr>
      </w:pPr>
      <w:r w:rsidRPr="007D7A34">
        <w:rPr>
          <w:b w:val="0"/>
          <w:u w:val="single"/>
        </w:rPr>
        <w:t>PPL DLR Comments</w:t>
      </w:r>
    </w:p>
    <w:p w:rsidR="007D7A34" w:rsidP="007D7A34">
      <w:pPr>
        <w:pStyle w:val="ListSubhead1"/>
        <w:numPr>
          <w:ilvl w:val="0"/>
          <w:numId w:val="0"/>
        </w:numPr>
        <w:spacing w:after="0"/>
        <w:rPr>
          <w:b w:val="0"/>
          <w:shd w:val="clear" w:color="auto" w:fill="FFFFFF"/>
        </w:rPr>
      </w:pPr>
      <w:r>
        <w:rPr>
          <w:b w:val="0"/>
          <w:shd w:val="clear" w:color="auto" w:fill="FFFFFF"/>
        </w:rPr>
        <w:t xml:space="preserve">      </w:t>
      </w:r>
      <w:r w:rsidRPr="007D7A34">
        <w:rPr>
          <w:b w:val="0"/>
          <w:shd w:val="clear" w:color="auto" w:fill="FFFFFF"/>
        </w:rPr>
        <w:t xml:space="preserve">On January 17, 2024, in Docket No. AD22-5-000, PJM filed </w:t>
      </w:r>
      <w:hyperlink r:id="rId4" w:history="1">
        <w:r w:rsidRPr="00E27B5B">
          <w:rPr>
            <w:rStyle w:val="Hyperlink"/>
            <w:b w:val="0"/>
            <w:sz w:val="23"/>
            <w:szCs w:val="23"/>
            <w:shd w:val="clear" w:color="auto" w:fill="FFFFFF"/>
          </w:rPr>
          <w:t>supplemental comments</w:t>
        </w:r>
      </w:hyperlink>
      <w:r w:rsidRPr="007D7A34">
        <w:rPr>
          <w:b w:val="0"/>
          <w:shd w:val="clear" w:color="auto" w:fill="FFFFFF"/>
        </w:rPr>
        <w:t xml:space="preserve"> relating to the </w:t>
      </w:r>
    </w:p>
    <w:p w:rsidR="007D7A34" w:rsidP="007D7A34">
      <w:pPr>
        <w:pStyle w:val="ListSubhead1"/>
        <w:numPr>
          <w:ilvl w:val="0"/>
          <w:numId w:val="0"/>
        </w:numPr>
        <w:spacing w:after="0"/>
        <w:rPr>
          <w:b w:val="0"/>
          <w:shd w:val="clear" w:color="auto" w:fill="FFFFFF"/>
        </w:rPr>
      </w:pPr>
      <w:r>
        <w:rPr>
          <w:b w:val="0"/>
          <w:shd w:val="clear" w:color="auto" w:fill="FFFFFF"/>
        </w:rPr>
        <w:t xml:space="preserve">      </w:t>
      </w:r>
      <w:r w:rsidRPr="007D7A34">
        <w:rPr>
          <w:b w:val="0"/>
          <w:shd w:val="clear" w:color="auto" w:fill="FFFFFF"/>
        </w:rPr>
        <w:t xml:space="preserve">implementation of dynamic line ratings (‘’DLR”). PJM’s supplemental comments address three points: </w:t>
      </w:r>
    </w:p>
    <w:p w:rsidR="007D7A34" w:rsidP="007D7A34">
      <w:pPr>
        <w:pStyle w:val="ListSubhead1"/>
        <w:numPr>
          <w:ilvl w:val="0"/>
          <w:numId w:val="0"/>
        </w:numPr>
        <w:spacing w:after="0"/>
        <w:rPr>
          <w:b w:val="0"/>
          <w:shd w:val="clear" w:color="auto" w:fill="FFFFFF"/>
        </w:rPr>
      </w:pPr>
      <w:r>
        <w:rPr>
          <w:b w:val="0"/>
          <w:shd w:val="clear" w:color="auto" w:fill="FFFFFF"/>
        </w:rPr>
        <w:t xml:space="preserve">      </w:t>
      </w:r>
      <w:r w:rsidRPr="007D7A34">
        <w:rPr>
          <w:b w:val="0"/>
          <w:shd w:val="clear" w:color="auto" w:fill="FFFFFF"/>
        </w:rPr>
        <w:t xml:space="preserve">they (1) supplement PJM’s prior point about DLR’s potential real-time system optimization and reliability </w:t>
      </w:r>
    </w:p>
    <w:p w:rsidR="007D7A34" w:rsidP="007D7A34">
      <w:pPr>
        <w:pStyle w:val="ListSubhead1"/>
        <w:numPr>
          <w:ilvl w:val="0"/>
          <w:numId w:val="0"/>
        </w:numPr>
        <w:spacing w:after="0"/>
        <w:rPr>
          <w:b w:val="0"/>
          <w:shd w:val="clear" w:color="auto" w:fill="FFFFFF"/>
        </w:rPr>
      </w:pPr>
      <w:r>
        <w:rPr>
          <w:b w:val="0"/>
          <w:shd w:val="clear" w:color="auto" w:fill="FFFFFF"/>
        </w:rPr>
        <w:t xml:space="preserve">      </w:t>
      </w:r>
      <w:r w:rsidRPr="007D7A34">
        <w:rPr>
          <w:b w:val="0"/>
          <w:shd w:val="clear" w:color="auto" w:fill="FFFFFF"/>
        </w:rPr>
        <w:t xml:space="preserve">benefits based on observations about DLR’s impact on a transmission line during Winter Storm Elliott, </w:t>
      </w:r>
      <w:r>
        <w:rPr>
          <w:b w:val="0"/>
          <w:shd w:val="clear" w:color="auto" w:fill="FFFFFF"/>
        </w:rPr>
        <w:t xml:space="preserve">  </w:t>
      </w:r>
    </w:p>
    <w:p w:rsidR="007D7A34" w:rsidP="007D7A34">
      <w:pPr>
        <w:pStyle w:val="ListSubhead1"/>
        <w:numPr>
          <w:ilvl w:val="0"/>
          <w:numId w:val="0"/>
        </w:numPr>
        <w:spacing w:after="0"/>
        <w:rPr>
          <w:b w:val="0"/>
          <w:shd w:val="clear" w:color="auto" w:fill="FFFFFF"/>
        </w:rPr>
      </w:pPr>
      <w:r>
        <w:rPr>
          <w:b w:val="0"/>
          <w:shd w:val="clear" w:color="auto" w:fill="FFFFFF"/>
        </w:rPr>
        <w:t xml:space="preserve">      </w:t>
      </w:r>
      <w:r w:rsidRPr="007D7A34">
        <w:rPr>
          <w:b w:val="0"/>
          <w:shd w:val="clear" w:color="auto" w:fill="FFFFFF"/>
        </w:rPr>
        <w:t>(2) elaborate on PJM’s prior pro</w:t>
      </w:r>
      <w:r w:rsidRPr="007D7A34">
        <w:rPr>
          <w:b w:val="0"/>
          <w:shd w:val="clear" w:color="auto" w:fill="FFFFFF"/>
        </w:rPr>
        <w:t xml:space="preserve">posed DLR deployment criteria, and (3) encourage the industry </w:t>
      </w:r>
      <w:r>
        <w:rPr>
          <w:b w:val="0"/>
          <w:shd w:val="clear" w:color="auto" w:fill="FFFFFF"/>
        </w:rPr>
        <w:t xml:space="preserve"> </w:t>
      </w:r>
    </w:p>
    <w:p w:rsidR="007D7A34" w:rsidP="007D7A34">
      <w:pPr>
        <w:pStyle w:val="ListSubhead1"/>
        <w:numPr>
          <w:ilvl w:val="0"/>
          <w:numId w:val="0"/>
        </w:numPr>
        <w:spacing w:after="0"/>
        <w:rPr>
          <w:b w:val="0"/>
          <w:shd w:val="clear" w:color="auto" w:fill="FFFFFF"/>
        </w:rPr>
      </w:pPr>
      <w:r>
        <w:rPr>
          <w:b w:val="0"/>
          <w:shd w:val="clear" w:color="auto" w:fill="FFFFFF"/>
        </w:rPr>
        <w:t xml:space="preserve">      </w:t>
      </w:r>
      <w:r w:rsidRPr="007D7A34">
        <w:rPr>
          <w:b w:val="0"/>
          <w:shd w:val="clear" w:color="auto" w:fill="FFFFFF"/>
        </w:rPr>
        <w:t xml:space="preserve">generally (and participants like regional transmission organizations, individually, where appropriate) to </w:t>
      </w:r>
    </w:p>
    <w:p w:rsidR="007D7A34" w:rsidP="007D7A34">
      <w:pPr>
        <w:pStyle w:val="ListSubhead1"/>
        <w:numPr>
          <w:ilvl w:val="0"/>
          <w:numId w:val="0"/>
        </w:numPr>
        <w:spacing w:after="0"/>
        <w:rPr>
          <w:b w:val="0"/>
          <w:shd w:val="clear" w:color="auto" w:fill="FFFFFF"/>
        </w:rPr>
      </w:pPr>
      <w:r>
        <w:rPr>
          <w:b w:val="0"/>
          <w:shd w:val="clear" w:color="auto" w:fill="FFFFFF"/>
        </w:rPr>
        <w:t xml:space="preserve">      </w:t>
      </w:r>
      <w:r w:rsidRPr="007D7A34">
        <w:rPr>
          <w:b w:val="0"/>
          <w:shd w:val="clear" w:color="auto" w:fill="FFFFFF"/>
        </w:rPr>
        <w:t xml:space="preserve">develop a DLR application guide to transparently identify DLR deployment </w:t>
      </w:r>
      <w:r w:rsidRPr="007D7A34">
        <w:rPr>
          <w:b w:val="0"/>
          <w:shd w:val="clear" w:color="auto" w:fill="FFFFFF"/>
        </w:rPr>
        <w:t xml:space="preserve">criteria and experiences </w:t>
      </w:r>
    </w:p>
    <w:p w:rsidR="007D7A34" w:rsidRPr="007D7A34" w:rsidP="007D7A34">
      <w:pPr>
        <w:pStyle w:val="ListSubhead1"/>
        <w:numPr>
          <w:ilvl w:val="0"/>
          <w:numId w:val="0"/>
        </w:numPr>
        <w:spacing w:after="0"/>
        <w:rPr>
          <w:b w:val="0"/>
          <w:shd w:val="clear" w:color="auto" w:fill="FFFFFF"/>
        </w:rPr>
      </w:pPr>
      <w:r>
        <w:rPr>
          <w:b w:val="0"/>
          <w:shd w:val="clear" w:color="auto" w:fill="FFFFFF"/>
        </w:rPr>
        <w:t xml:space="preserve">      </w:t>
      </w:r>
      <w:r w:rsidRPr="007D7A34">
        <w:rPr>
          <w:b w:val="0"/>
          <w:shd w:val="clear" w:color="auto" w:fill="FFFFFF"/>
        </w:rPr>
        <w:t>across the country.</w:t>
      </w:r>
      <w:r>
        <w:rPr>
          <w:b w:val="0"/>
          <w:shd w:val="clear" w:color="auto" w:fill="FFFFFF"/>
        </w:rPr>
        <w:br/>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5"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w:t>
      </w:r>
      <w:r w:rsidRPr="0061632D">
        <w:rPr>
          <w:b w:val="0"/>
        </w:rPr>
        <w:t>mittee (DMS)</w:t>
      </w:r>
      <w:r>
        <w:rPr>
          <w:b w:val="0"/>
        </w:rPr>
        <w:t xml:space="preserve">: </w:t>
      </w:r>
      <w:r w:rsidRPr="0061632D">
        <w:t xml:space="preserve"> </w:t>
      </w:r>
      <w:hyperlink r:id="rId6" w:history="1">
        <w:r>
          <w:rPr>
            <w:rStyle w:val="Hyperlink"/>
            <w:b w:val="0"/>
          </w:rPr>
          <w:t>DMS Website</w:t>
        </w:r>
      </w:hyperlink>
      <w:r w:rsidRPr="0061632D">
        <w:rPr>
          <w:b w:val="0"/>
        </w:rPr>
        <w:t xml:space="preserve">   </w:t>
      </w:r>
    </w:p>
    <w:p w:rsidR="00C0239B" w:rsidP="00C0239B">
      <w:pPr>
        <w:pStyle w:val="SecondaryHeading-Numbered"/>
        <w:numPr>
          <w:ilvl w:val="0"/>
          <w:numId w:val="0"/>
        </w:numPr>
        <w:ind w:left="360" w:hanging="360"/>
        <w:contextualSpacing/>
        <w:rPr>
          <w:rStyle w:val="Hyperlink"/>
          <w:b w:val="0"/>
        </w:rPr>
      </w:pPr>
      <w:r w:rsidRPr="00074D4A">
        <w:rPr>
          <w:b w:val="0"/>
        </w:rPr>
        <w:t xml:space="preserve">Distributed Resources Subcommittee </w:t>
      </w:r>
      <w:r>
        <w:rPr>
          <w:b w:val="0"/>
        </w:rPr>
        <w:t xml:space="preserve">(DISRS): </w:t>
      </w:r>
      <w:r w:rsidRPr="00022FFC">
        <w:t xml:space="preserve"> </w:t>
      </w:r>
      <w:hyperlink r:id="rId7" w:history="1">
        <w:r>
          <w:rPr>
            <w:rStyle w:val="Hyperlink"/>
            <w:b w:val="0"/>
          </w:rPr>
          <w:t>DISRS Website</w:t>
        </w:r>
      </w:hyperlink>
    </w:p>
    <w:p w:rsidR="00C0239B" w:rsidRPr="00C0239B" w:rsidP="00C0239B">
      <w:pPr>
        <w:pStyle w:val="SecondaryHeading-Numbered"/>
        <w:numPr>
          <w:ilvl w:val="0"/>
          <w:numId w:val="0"/>
        </w:numPr>
        <w:ind w:left="360" w:hanging="360"/>
        <w:contextualSpacing/>
        <w:rPr>
          <w:rStyle w:val="Hyperlink"/>
          <w:b w:val="0"/>
          <w:color w:val="auto"/>
          <w:u w:val="none"/>
        </w:rPr>
      </w:pPr>
      <w:r w:rsidRPr="00AA1703">
        <w:rPr>
          <w:rStyle w:val="Hyperlink"/>
          <w:b w:val="0"/>
          <w:color w:val="auto"/>
          <w:u w:val="none"/>
        </w:rPr>
        <w:t>Outage C</w:t>
      </w:r>
      <w:r w:rsidRPr="00AA1703">
        <w:rPr>
          <w:rStyle w:val="Hyperlink"/>
          <w:b w:val="0"/>
          <w:color w:val="auto"/>
          <w:u w:val="none"/>
        </w:rPr>
        <w:t>oordination:</w:t>
      </w:r>
      <w:r>
        <w:rPr>
          <w:rStyle w:val="Hyperlink"/>
          <w:b w:val="0"/>
          <w:u w:val="none"/>
        </w:rPr>
        <w:t xml:space="preserve"> </w:t>
      </w:r>
      <w:hyperlink r:id="rId8" w:history="1">
        <w:r w:rsidRPr="00AA1703">
          <w:rPr>
            <w:rStyle w:val="Hyperlink"/>
            <w:b w:val="0"/>
          </w:rPr>
          <w:t>Outage Coordination Issue Tracker</w:t>
        </w:r>
      </w:hyperlink>
    </w:p>
    <w:p w:rsidR="003C3320" w:rsidP="00C0239B">
      <w:pPr>
        <w:pStyle w:val="SecondaryHeading-Numbered"/>
        <w:numPr>
          <w:ilvl w:val="0"/>
          <w:numId w:val="0"/>
        </w:num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0269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0269B8">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rPr>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BB6921" w:rsidP="00A87C2E">
            <w:pPr>
              <w:pStyle w:val="DisclaimerHeading"/>
              <w:spacing w:before="40" w:after="40" w:line="220" w:lineRule="exact"/>
              <w:jc w:val="center"/>
              <w:rPr>
                <w:b w:val="0"/>
                <w:color w:val="auto"/>
                <w:sz w:val="18"/>
                <w:szCs w:val="18"/>
              </w:rPr>
            </w:pPr>
            <w:r>
              <w:rPr>
                <w:b w:val="0"/>
                <w:i w:val="0"/>
                <w:color w:val="auto"/>
                <w:sz w:val="18"/>
                <w:szCs w:val="18"/>
              </w:rPr>
              <w:t>March 7,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0239B" w:rsidRPr="00C10A93" w:rsidP="00A87C2E">
            <w:pPr>
              <w:pStyle w:val="DisclaimerHeading"/>
              <w:spacing w:before="40" w:after="40" w:line="220" w:lineRule="exact"/>
              <w:jc w:val="center"/>
              <w:rPr>
                <w:b w:val="0"/>
                <w:color w:val="auto"/>
                <w:sz w:val="18"/>
                <w:szCs w:val="18"/>
              </w:rPr>
            </w:pPr>
            <w:r>
              <w:rPr>
                <w:b w:val="0"/>
                <w:color w:val="auto"/>
                <w:sz w:val="18"/>
                <w:szCs w:val="18"/>
              </w:rPr>
              <w:t>February 28</w:t>
            </w:r>
            <w:r w:rsid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C0239B" w:rsidRPr="00C10A93" w:rsidP="00A87C2E">
            <w:pPr>
              <w:pStyle w:val="DisclaimerHeading"/>
              <w:spacing w:before="40" w:after="40" w:line="220" w:lineRule="exact"/>
              <w:jc w:val="center"/>
              <w:rPr>
                <w:b w:val="0"/>
                <w:color w:val="auto"/>
                <w:sz w:val="18"/>
                <w:szCs w:val="18"/>
              </w:rPr>
            </w:pPr>
            <w:r>
              <w:rPr>
                <w:b w:val="0"/>
                <w:color w:val="auto"/>
                <w:sz w:val="18"/>
                <w:szCs w:val="18"/>
              </w:rPr>
              <w:t>February 29,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A14463" w:rsidP="00A87C2E">
            <w:pPr>
              <w:pStyle w:val="DisclaimerHeading"/>
              <w:spacing w:before="40" w:after="40" w:line="220" w:lineRule="exact"/>
              <w:jc w:val="center"/>
              <w:rPr>
                <w:b w:val="0"/>
                <w:color w:val="auto"/>
                <w:sz w:val="18"/>
                <w:szCs w:val="18"/>
              </w:rPr>
            </w:pPr>
            <w:r>
              <w:rPr>
                <w:b w:val="0"/>
                <w:i w:val="0"/>
                <w:color w:val="auto"/>
                <w:sz w:val="18"/>
                <w:szCs w:val="18"/>
              </w:rPr>
              <w:t>April 4,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Pr>
                <w:b w:val="0"/>
                <w:color w:val="auto"/>
                <w:sz w:val="18"/>
                <w:szCs w:val="18"/>
              </w:rPr>
              <w:t>March 27</w:t>
            </w:r>
            <w:r w:rsidRPr="00A87C2E" w:rsid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March 28,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C0239B" w:rsidRPr="00A14463" w:rsidP="00A87C2E">
            <w:pPr>
              <w:pStyle w:val="DisclaimerHeading"/>
              <w:spacing w:before="40" w:after="40" w:line="220" w:lineRule="exact"/>
              <w:jc w:val="center"/>
              <w:rPr>
                <w:b w:val="0"/>
                <w:color w:val="auto"/>
                <w:sz w:val="18"/>
                <w:szCs w:val="18"/>
              </w:rPr>
            </w:pPr>
            <w:r>
              <w:rPr>
                <w:b w:val="0"/>
                <w:i w:val="0"/>
                <w:color w:val="auto"/>
                <w:sz w:val="18"/>
                <w:szCs w:val="18"/>
              </w:rPr>
              <w:t>May 2</w:t>
            </w:r>
            <w:r w:rsidR="00A14463">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C0239B" w:rsidP="00C0239B">
            <w:pPr>
              <w:pStyle w:val="DisclaimerHeading"/>
              <w:spacing w:before="40" w:after="40" w:line="220" w:lineRule="exact"/>
              <w:rPr>
                <w:b w:val="0"/>
                <w:color w:val="auto"/>
                <w:sz w:val="18"/>
                <w:szCs w:val="18"/>
              </w:rPr>
            </w:pPr>
            <w:r>
              <w:rPr>
                <w:b w:val="0"/>
                <w:color w:val="auto"/>
                <w:sz w:val="18"/>
                <w:szCs w:val="18"/>
              </w:rPr>
              <w:t xml:space="preserve">9 </w:t>
            </w:r>
            <w:r>
              <w:rPr>
                <w:b w:val="0"/>
                <w:color w:val="auto"/>
                <w:sz w:val="18"/>
                <w:szCs w:val="18"/>
              </w:rPr>
              <w:t>a.m.</w:t>
            </w:r>
          </w:p>
        </w:tc>
        <w:tc>
          <w:tcPr>
            <w:tcW w:w="3602" w:type="dxa"/>
            <w:tcBorders>
              <w:top w:val="single" w:sz="4" w:space="0" w:color="auto"/>
              <w:left w:val="single" w:sz="8" w:space="0" w:color="auto"/>
              <w:bottom w:val="single" w:sz="4" w:space="0" w:color="auto"/>
              <w:right w:val="single" w:sz="8" w:space="0" w:color="auto"/>
            </w:tcBorders>
          </w:tcPr>
          <w:p w:rsidR="00C0239B" w:rsidRPr="00BE4188" w:rsidP="00C0239B">
            <w:pPr>
              <w:pStyle w:val="DisclaimerHeading"/>
              <w:spacing w:before="40" w:after="40" w:line="220" w:lineRule="exact"/>
              <w:rPr>
                <w:b w:val="0"/>
                <w:color w:val="auto"/>
                <w:sz w:val="18"/>
                <w:szCs w:val="18"/>
              </w:rPr>
            </w:pPr>
            <w:r>
              <w:rPr>
                <w:b w:val="0"/>
                <w:color w:val="auto"/>
                <w:sz w:val="18"/>
                <w:szCs w:val="18"/>
              </w:rPr>
              <w:t>Webex Only</w:t>
            </w:r>
          </w:p>
        </w:tc>
        <w:tc>
          <w:tcPr>
            <w:tcW w:w="1816"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Pr>
                <w:b w:val="0"/>
                <w:color w:val="auto"/>
                <w:sz w:val="18"/>
                <w:szCs w:val="18"/>
              </w:rPr>
              <w:t>April 24</w:t>
            </w:r>
            <w:r w:rsidRPr="00A87C2E" w:rsid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C0239B" w:rsidRPr="00A87C2E" w:rsidP="00A87C2E">
            <w:pPr>
              <w:pStyle w:val="DisclaimerHeading"/>
              <w:spacing w:before="40" w:after="40" w:line="220" w:lineRule="exact"/>
              <w:jc w:val="center"/>
              <w:rPr>
                <w:b w:val="0"/>
                <w:color w:val="auto"/>
                <w:sz w:val="18"/>
                <w:szCs w:val="18"/>
              </w:rPr>
            </w:pPr>
            <w:r>
              <w:rPr>
                <w:b w:val="0"/>
                <w:color w:val="auto"/>
                <w:sz w:val="18"/>
                <w:szCs w:val="18"/>
              </w:rPr>
              <w:t>April 25</w:t>
            </w:r>
            <w:r w:rsidRPr="00A87C2E" w:rsidR="00A87C2E">
              <w:rPr>
                <w:b w:val="0"/>
                <w:color w:val="auto"/>
                <w:sz w:val="18"/>
                <w:szCs w:val="18"/>
              </w:rPr>
              <w:t>,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color w:val="auto"/>
                <w:sz w:val="18"/>
                <w:szCs w:val="18"/>
              </w:rPr>
            </w:pPr>
            <w:r>
              <w:rPr>
                <w:b w:val="0"/>
                <w:i w:val="0"/>
                <w:color w:val="auto"/>
                <w:sz w:val="18"/>
                <w:szCs w:val="18"/>
              </w:rPr>
              <w:t>June 6,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May 29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May 30,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color w:val="auto"/>
                <w:sz w:val="18"/>
                <w:szCs w:val="18"/>
              </w:rPr>
            </w:pPr>
            <w:r>
              <w:rPr>
                <w:b w:val="0"/>
                <w:i w:val="0"/>
                <w:color w:val="auto"/>
                <w:sz w:val="18"/>
                <w:szCs w:val="18"/>
              </w:rPr>
              <w:t>July 11,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July 2</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July 3,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color w:val="auto"/>
                <w:sz w:val="18"/>
                <w:szCs w:val="18"/>
              </w:rPr>
            </w:pPr>
            <w:r>
              <w:rPr>
                <w:b w:val="0"/>
                <w:i w:val="0"/>
                <w:color w:val="auto"/>
                <w:sz w:val="18"/>
                <w:szCs w:val="18"/>
              </w:rPr>
              <w:t>August 8,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July 31</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August 1,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color w:val="auto"/>
                <w:sz w:val="18"/>
                <w:szCs w:val="18"/>
              </w:rPr>
            </w:pPr>
            <w:r>
              <w:rPr>
                <w:b w:val="0"/>
                <w:i w:val="0"/>
                <w:color w:val="auto"/>
                <w:sz w:val="18"/>
                <w:szCs w:val="18"/>
              </w:rPr>
              <w:t>September 12,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September 4</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September 5,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color w:val="auto"/>
                <w:sz w:val="18"/>
                <w:szCs w:val="18"/>
              </w:rPr>
            </w:pPr>
            <w:r>
              <w:rPr>
                <w:b w:val="0"/>
                <w:i w:val="0"/>
                <w:color w:val="auto"/>
                <w:sz w:val="18"/>
                <w:szCs w:val="18"/>
              </w:rPr>
              <w:t>October 10,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October 2</w:t>
            </w:r>
            <w:r w:rsidRPr="00A87C2E">
              <w:rPr>
                <w:b w:val="0"/>
                <w:color w:val="auto"/>
                <w:sz w:val="18"/>
                <w:szCs w:val="18"/>
              </w:rPr>
              <w:t>,</w:t>
            </w:r>
            <w:r w:rsidRPr="00A87C2E">
              <w:rPr>
                <w:b w:val="0"/>
                <w:color w:val="auto"/>
                <w:sz w:val="18"/>
                <w:szCs w:val="18"/>
              </w:rPr>
              <w:t xml:space="preserve">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October 3, 2024</w:t>
            </w:r>
          </w:p>
        </w:tc>
      </w:tr>
      <w:tr w:rsidTr="000269B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color w:val="auto"/>
                <w:sz w:val="18"/>
                <w:szCs w:val="18"/>
              </w:rPr>
            </w:pPr>
            <w:r>
              <w:rPr>
                <w:b w:val="0"/>
                <w:i w:val="0"/>
                <w:color w:val="auto"/>
                <w:sz w:val="18"/>
                <w:szCs w:val="18"/>
              </w:rPr>
              <w:t>November 8,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October 31</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sidRPr="00A87C2E">
              <w:rPr>
                <w:b w:val="0"/>
                <w:color w:val="auto"/>
                <w:sz w:val="18"/>
                <w:szCs w:val="18"/>
              </w:rPr>
              <w:t>November 1, 2024</w:t>
            </w:r>
          </w:p>
        </w:tc>
      </w:tr>
      <w:tr w:rsidTr="000269B8">
        <w:tblPrEx>
          <w:tblW w:w="0" w:type="auto"/>
          <w:tblLook w:val="04A0"/>
        </w:tblPrEx>
        <w:trPr>
          <w:trHeight w:val="331"/>
        </w:trPr>
        <w:tc>
          <w:tcPr>
            <w:tcW w:w="1606" w:type="dxa"/>
            <w:tcBorders>
              <w:top w:val="single" w:sz="4" w:space="0" w:color="auto"/>
              <w:right w:val="single" w:sz="4" w:space="0" w:color="auto"/>
            </w:tcBorders>
            <w:shd w:val="clear" w:color="auto" w:fill="E1F6FF"/>
          </w:tcPr>
          <w:p w:rsidR="00A87C2E" w:rsidP="00A87C2E">
            <w:pPr>
              <w:pStyle w:val="DisclaimerHeading"/>
              <w:spacing w:before="40" w:after="40" w:line="220" w:lineRule="exact"/>
              <w:jc w:val="center"/>
              <w:rPr>
                <w:b w:val="0"/>
                <w:color w:val="auto"/>
                <w:sz w:val="18"/>
                <w:szCs w:val="18"/>
              </w:rPr>
            </w:pPr>
            <w:r>
              <w:rPr>
                <w:b w:val="0"/>
                <w:i w:val="0"/>
                <w:color w:val="auto"/>
                <w:sz w:val="18"/>
                <w:szCs w:val="18"/>
              </w:rPr>
              <w:t>December 5, 2024</w:t>
            </w:r>
          </w:p>
        </w:tc>
        <w:tc>
          <w:tcPr>
            <w:tcW w:w="734" w:type="dxa"/>
            <w:tcBorders>
              <w:top w:val="single" w:sz="4" w:space="0" w:color="auto"/>
              <w:left w:val="single" w:sz="4" w:space="0" w:color="auto"/>
              <w:bottom w:val="single" w:sz="4" w:space="0" w:color="auto"/>
              <w:right w:val="single" w:sz="8" w:space="0" w:color="auto"/>
            </w:tcBorders>
          </w:tcPr>
          <w:p w:rsidR="00A87C2E" w:rsidP="00A87C2E">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A87C2E" w:rsidRPr="00BE4188" w:rsidP="00A87C2E">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November 27</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A87C2E" w:rsidRPr="00A87C2E" w:rsidP="00A87C2E">
            <w:pPr>
              <w:pStyle w:val="DisclaimerHeading"/>
              <w:spacing w:before="40" w:after="40" w:line="220" w:lineRule="exact"/>
              <w:jc w:val="center"/>
              <w:rPr>
                <w:b w:val="0"/>
                <w:color w:val="auto"/>
                <w:sz w:val="18"/>
                <w:szCs w:val="18"/>
              </w:rPr>
            </w:pPr>
            <w:r>
              <w:rPr>
                <w:b w:val="0"/>
                <w:color w:val="auto"/>
                <w:sz w:val="18"/>
                <w:szCs w:val="18"/>
              </w:rPr>
              <w:t>November 27</w:t>
            </w:r>
            <w:r w:rsidRPr="00A87C2E">
              <w:rPr>
                <w:b w:val="0"/>
                <w:color w:val="auto"/>
                <w:sz w:val="18"/>
                <w:szCs w:val="18"/>
              </w:rPr>
              <w:t>, 2024</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w:t>
      </w:r>
      <w:r w:rsidRPr="00B62597">
        <w:t>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w:t>
      </w:r>
      <w:r w:rsidRPr="00B62597">
        <w:t>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w:t>
      </w:r>
      <w:r w:rsidRPr="00B62597">
        <w:t>, participants' responsibilities and rules regarding the dissemination of meeting discussion and materials.</w:t>
      </w:r>
      <w:r w:rsidRPr="00FA5955" w:rsidR="00FA5955">
        <w:t xml:space="preserve"> Expectations for participating in PJM activities are further detailed in the </w:t>
      </w:r>
      <w:hyperlink r:id="rId10"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w:t>
      </w:r>
      <w:r w:rsidRPr="00B62597">
        <w:t xml:space="preserve"> the beginning of the meeting or at the point they join a meeting already in progress. Members of the Media are reminded that speakers at PJM meetings cannot be quoted without explicit permission from the speaker. PJM Members are reminded that "detailed tr</w:t>
      </w:r>
      <w:r w:rsidRPr="00B62597">
        <w:t>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w:t>
      </w:r>
      <w:r>
        <w:t>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w:t>
      </w:r>
      <w:r>
        <w:t>e.</w:t>
      </w:r>
    </w:p>
    <w:p w:rsidR="00D2316E" w:rsidRPr="00FA5955" w:rsidP="00FA5955">
      <w:pPr>
        <w:pStyle w:val="DisclaimerHeading"/>
        <w:spacing w:before="240"/>
      </w:pPr>
      <w:r w:rsidRPr="00FA5955">
        <w:rPr>
          <w:bCs/>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2"/>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5"/>
      <w:headerReference w:type="default" r:id="rId16"/>
      <w:footerReference w:type="even" r:id="rId17"/>
      <w:footerReference w:type="default" r:id="rId18"/>
      <w:headerReference w:type="first" r:id="rId19"/>
      <w:footerReference w:type="first" r:id="rId2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D280A">
      <w:rPr>
        <w:rStyle w:val="PageNumber"/>
        <w:noProof/>
      </w:rPr>
      <w:t>4</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r w:rsidR="00044991">
      <w:rPr>
        <w:rFonts w:ascii="Arial Narrow" w:hAnsi="Arial Narrow"/>
        <w:sz w:val="20"/>
      </w:rPr>
      <w:t>[Operating</w:t>
    </w:r>
    <w:r w:rsidR="000232DF">
      <w:rPr>
        <w:rFonts w:ascii="Arial Narrow" w:hAnsi="Arial Narrow"/>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B5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991">
      <w:t xml:space="preserve">As of </w:t>
    </w:r>
    <w:r w:rsidR="007D7A34">
      <w:t>February 1</w:t>
    </w:r>
    <w:r w:rsidR="00DA061B">
      <w:t>,</w:t>
    </w:r>
    <w:r w:rsidR="00A56D57">
      <w:t xml:space="preserve"> 202</w:t>
    </w:r>
    <w:r w:rsidR="00764F4A">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043E6"/>
    <w:rsid w:val="00010057"/>
    <w:rsid w:val="0002067A"/>
    <w:rsid w:val="00022FFC"/>
    <w:rsid w:val="000232DF"/>
    <w:rsid w:val="000269B8"/>
    <w:rsid w:val="00027F49"/>
    <w:rsid w:val="000333FF"/>
    <w:rsid w:val="00034C38"/>
    <w:rsid w:val="00044991"/>
    <w:rsid w:val="00047866"/>
    <w:rsid w:val="0006262B"/>
    <w:rsid w:val="0006798D"/>
    <w:rsid w:val="00074D4A"/>
    <w:rsid w:val="00092135"/>
    <w:rsid w:val="000A4255"/>
    <w:rsid w:val="00117AF9"/>
    <w:rsid w:val="00121F58"/>
    <w:rsid w:val="001509D9"/>
    <w:rsid w:val="001678E8"/>
    <w:rsid w:val="00170E02"/>
    <w:rsid w:val="001B2242"/>
    <w:rsid w:val="001C0CC0"/>
    <w:rsid w:val="001D3B68"/>
    <w:rsid w:val="001F5214"/>
    <w:rsid w:val="0020722E"/>
    <w:rsid w:val="002113BD"/>
    <w:rsid w:val="00232649"/>
    <w:rsid w:val="0025139E"/>
    <w:rsid w:val="002A3B02"/>
    <w:rsid w:val="002B2F98"/>
    <w:rsid w:val="002B73EE"/>
    <w:rsid w:val="002C6057"/>
    <w:rsid w:val="002D2017"/>
    <w:rsid w:val="002F47FB"/>
    <w:rsid w:val="003030D8"/>
    <w:rsid w:val="00305238"/>
    <w:rsid w:val="003251CE"/>
    <w:rsid w:val="00337321"/>
    <w:rsid w:val="0034139C"/>
    <w:rsid w:val="00361865"/>
    <w:rsid w:val="00365213"/>
    <w:rsid w:val="00394850"/>
    <w:rsid w:val="003B55E1"/>
    <w:rsid w:val="003C17E2"/>
    <w:rsid w:val="003C3320"/>
    <w:rsid w:val="003D7E5C"/>
    <w:rsid w:val="003E7A73"/>
    <w:rsid w:val="004200EB"/>
    <w:rsid w:val="00423C02"/>
    <w:rsid w:val="00447DA0"/>
    <w:rsid w:val="0046043F"/>
    <w:rsid w:val="00466026"/>
    <w:rsid w:val="00491490"/>
    <w:rsid w:val="00494494"/>
    <w:rsid w:val="004969FA"/>
    <w:rsid w:val="004D0381"/>
    <w:rsid w:val="00527104"/>
    <w:rsid w:val="0056250A"/>
    <w:rsid w:val="00564DEE"/>
    <w:rsid w:val="0057441E"/>
    <w:rsid w:val="0059108D"/>
    <w:rsid w:val="005A5A56"/>
    <w:rsid w:val="005A5D0D"/>
    <w:rsid w:val="005C46B7"/>
    <w:rsid w:val="005D280A"/>
    <w:rsid w:val="005D6D05"/>
    <w:rsid w:val="005E52F0"/>
    <w:rsid w:val="006024A0"/>
    <w:rsid w:val="00602967"/>
    <w:rsid w:val="00606F11"/>
    <w:rsid w:val="0061632D"/>
    <w:rsid w:val="006314A5"/>
    <w:rsid w:val="00653786"/>
    <w:rsid w:val="00667DDD"/>
    <w:rsid w:val="006C141B"/>
    <w:rsid w:val="006C512A"/>
    <w:rsid w:val="006C738F"/>
    <w:rsid w:val="006D24E5"/>
    <w:rsid w:val="006E5CA2"/>
    <w:rsid w:val="006F70DF"/>
    <w:rsid w:val="006F7A52"/>
    <w:rsid w:val="00711249"/>
    <w:rsid w:val="00712CAA"/>
    <w:rsid w:val="00716A8B"/>
    <w:rsid w:val="0072390B"/>
    <w:rsid w:val="00730F76"/>
    <w:rsid w:val="00736820"/>
    <w:rsid w:val="00743466"/>
    <w:rsid w:val="00744A45"/>
    <w:rsid w:val="00750D71"/>
    <w:rsid w:val="0075340F"/>
    <w:rsid w:val="00754C6D"/>
    <w:rsid w:val="00755096"/>
    <w:rsid w:val="00764F4A"/>
    <w:rsid w:val="007703B4"/>
    <w:rsid w:val="00772EF1"/>
    <w:rsid w:val="00777623"/>
    <w:rsid w:val="007A0640"/>
    <w:rsid w:val="007A34A3"/>
    <w:rsid w:val="007B00CB"/>
    <w:rsid w:val="007C2306"/>
    <w:rsid w:val="007C2502"/>
    <w:rsid w:val="007C2954"/>
    <w:rsid w:val="007D4F70"/>
    <w:rsid w:val="007D7A34"/>
    <w:rsid w:val="007E7CAB"/>
    <w:rsid w:val="007F496E"/>
    <w:rsid w:val="00802392"/>
    <w:rsid w:val="00837B12"/>
    <w:rsid w:val="00841282"/>
    <w:rsid w:val="008552A3"/>
    <w:rsid w:val="00874D57"/>
    <w:rsid w:val="00882652"/>
    <w:rsid w:val="008902AE"/>
    <w:rsid w:val="008933EE"/>
    <w:rsid w:val="00894C14"/>
    <w:rsid w:val="008E24D0"/>
    <w:rsid w:val="00912D4C"/>
    <w:rsid w:val="00917386"/>
    <w:rsid w:val="00936028"/>
    <w:rsid w:val="00937FC7"/>
    <w:rsid w:val="00971D00"/>
    <w:rsid w:val="0097702E"/>
    <w:rsid w:val="0097741F"/>
    <w:rsid w:val="00991528"/>
    <w:rsid w:val="00996325"/>
    <w:rsid w:val="009A5430"/>
    <w:rsid w:val="009B5C8A"/>
    <w:rsid w:val="009C15C4"/>
    <w:rsid w:val="009F53F9"/>
    <w:rsid w:val="00A05391"/>
    <w:rsid w:val="00A14463"/>
    <w:rsid w:val="00A23740"/>
    <w:rsid w:val="00A23B10"/>
    <w:rsid w:val="00A317A9"/>
    <w:rsid w:val="00A34DC5"/>
    <w:rsid w:val="00A41149"/>
    <w:rsid w:val="00A412AC"/>
    <w:rsid w:val="00A56D57"/>
    <w:rsid w:val="00A65B8F"/>
    <w:rsid w:val="00A723D9"/>
    <w:rsid w:val="00A87C2E"/>
    <w:rsid w:val="00A931C3"/>
    <w:rsid w:val="00AA1703"/>
    <w:rsid w:val="00AA2ED1"/>
    <w:rsid w:val="00AA4D2E"/>
    <w:rsid w:val="00AA4F3F"/>
    <w:rsid w:val="00AA6C34"/>
    <w:rsid w:val="00AC162E"/>
    <w:rsid w:val="00AC2247"/>
    <w:rsid w:val="00B03B22"/>
    <w:rsid w:val="00B16D95"/>
    <w:rsid w:val="00B20316"/>
    <w:rsid w:val="00B34E3C"/>
    <w:rsid w:val="00B52686"/>
    <w:rsid w:val="00B536EE"/>
    <w:rsid w:val="00B62597"/>
    <w:rsid w:val="00B80C96"/>
    <w:rsid w:val="00BA6146"/>
    <w:rsid w:val="00BB44A8"/>
    <w:rsid w:val="00BB531B"/>
    <w:rsid w:val="00BB6921"/>
    <w:rsid w:val="00BE4188"/>
    <w:rsid w:val="00BF331B"/>
    <w:rsid w:val="00C0239B"/>
    <w:rsid w:val="00C10A93"/>
    <w:rsid w:val="00C224D2"/>
    <w:rsid w:val="00C439EC"/>
    <w:rsid w:val="00C5307B"/>
    <w:rsid w:val="00C66757"/>
    <w:rsid w:val="00C72168"/>
    <w:rsid w:val="00C757F4"/>
    <w:rsid w:val="00C75A9D"/>
    <w:rsid w:val="00CA49B9"/>
    <w:rsid w:val="00CB19DE"/>
    <w:rsid w:val="00CB475B"/>
    <w:rsid w:val="00CC1B47"/>
    <w:rsid w:val="00D060CC"/>
    <w:rsid w:val="00D06EC8"/>
    <w:rsid w:val="00D136EA"/>
    <w:rsid w:val="00D2316E"/>
    <w:rsid w:val="00D251ED"/>
    <w:rsid w:val="00D435FB"/>
    <w:rsid w:val="00D45F92"/>
    <w:rsid w:val="00D831E4"/>
    <w:rsid w:val="00D90EC7"/>
    <w:rsid w:val="00D9473B"/>
    <w:rsid w:val="00D95949"/>
    <w:rsid w:val="00DA061B"/>
    <w:rsid w:val="00DA23DE"/>
    <w:rsid w:val="00DB29E9"/>
    <w:rsid w:val="00DC5960"/>
    <w:rsid w:val="00DC65C0"/>
    <w:rsid w:val="00DE34CF"/>
    <w:rsid w:val="00DF1112"/>
    <w:rsid w:val="00DF49AA"/>
    <w:rsid w:val="00E1605D"/>
    <w:rsid w:val="00E26FAC"/>
    <w:rsid w:val="00E27B5B"/>
    <w:rsid w:val="00E32B6B"/>
    <w:rsid w:val="00E42266"/>
    <w:rsid w:val="00E5387A"/>
    <w:rsid w:val="00E55E84"/>
    <w:rsid w:val="00E87E72"/>
    <w:rsid w:val="00E9057B"/>
    <w:rsid w:val="00E9703D"/>
    <w:rsid w:val="00EB1B9E"/>
    <w:rsid w:val="00EB68B0"/>
    <w:rsid w:val="00EC2907"/>
    <w:rsid w:val="00F244FE"/>
    <w:rsid w:val="00F4190F"/>
    <w:rsid w:val="00F46C0B"/>
    <w:rsid w:val="00F5077C"/>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223D36"/>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 w:type="paragraph" w:styleId="ListParagraph">
    <w:name w:val="List Paragraph"/>
    <w:basedOn w:val="Normal"/>
    <w:uiPriority w:val="34"/>
    <w:qFormat/>
    <w:rsid w:val="0036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hyperlink" Target="https://www.pjm.com/committees-and-groups/committees/form-facilitator-feedback.aspx" TargetMode="External" /><Relationship Id="rId14" Type="http://schemas.openxmlformats.org/officeDocument/2006/relationships/hyperlink" Target="https://learn.pjm.com/"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media/documents/ferc/filings/2024/20240117-ad22-5-000.ashx" TargetMode="External" /><Relationship Id="rId5" Type="http://schemas.openxmlformats.org/officeDocument/2006/relationships/hyperlink" Target="https://www.pjm.com/committees-and-groups/subcommittees/sos.aspx" TargetMode="External" /><Relationship Id="rId6" Type="http://schemas.openxmlformats.org/officeDocument/2006/relationships/hyperlink" Target="https://www.pjm.com/committees-and-groups/subcommittees/dms.aspx" TargetMode="External" /><Relationship Id="rId7" Type="http://schemas.openxmlformats.org/officeDocument/2006/relationships/hyperlink" Target="https://www.pjm.com/committees-and-groups/subcommittees/disrs" TargetMode="External" /><Relationship Id="rId8" Type="http://schemas.openxmlformats.org/officeDocument/2006/relationships/hyperlink" Target="https://pjm.com/committees-and-groups/issue-tracking/issue-tracking-details.aspx?Issue=73184e23-d014-495c-87c7-d7ea30715dd2" TargetMode="External" /><Relationship Id="rId9" Type="http://schemas.openxmlformats.org/officeDocument/2006/relationships/image" Target="media/image1.emf"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