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721E6E" w:rsidP="00721E6E">
      <w:pPr>
        <w:pStyle w:val="MeetingDetails"/>
      </w:pPr>
      <w:r>
        <w:t>Transmission Expansion Advisory Committee</w:t>
      </w:r>
      <w:r w:rsidR="00B41C07">
        <w:t xml:space="preserve"> </w:t>
      </w:r>
    </w:p>
    <w:p w:rsidR="00B41C07" w:rsidP="00721E6E">
      <w:pPr>
        <w:pStyle w:val="MeetingDetails"/>
      </w:pPr>
      <w:r>
        <w:t>WebEx</w:t>
      </w:r>
      <w:r w:rsidR="005C709B">
        <w:t>/Conference &amp; Training Center</w:t>
      </w:r>
    </w:p>
    <w:p w:rsidR="00721E6E" w:rsidRPr="00B62597" w:rsidP="00721E6E">
      <w:pPr>
        <w:pStyle w:val="MeetingDetails"/>
      </w:pPr>
      <w:r>
        <w:t>October 3</w:t>
      </w:r>
      <w:r w:rsidR="003407ED">
        <w:t>, 2023</w:t>
      </w:r>
    </w:p>
    <w:p w:rsidR="00721E6E" w:rsidP="00721E6E">
      <w:pPr>
        <w:pStyle w:val="MeetingDetails"/>
      </w:pPr>
      <w:r>
        <w:t>1</w:t>
      </w:r>
      <w:r w:rsidR="002F15F4">
        <w:t>1:00 a.m. – 3</w:t>
      </w:r>
      <w:r>
        <w:t xml:space="preserve">:00 p.m. EPT </w:t>
      </w:r>
    </w:p>
    <w:p w:rsidR="00B62597" w:rsidRPr="00B62597" w:rsidP="00B7790E">
      <w:pPr>
        <w:spacing w:after="0" w:line="240" w:lineRule="auto"/>
        <w:rPr>
          <w:rFonts w:ascii="Arial Narrow" w:eastAsia="Times New Roman" w:hAnsi="Arial Narrow" w:cs="Times New Roman"/>
          <w:sz w:val="24"/>
          <w:szCs w:val="20"/>
        </w:rPr>
      </w:pPr>
    </w:p>
    <w:p w:rsidR="00B62597" w:rsidRPr="00B62597" w:rsidP="00B7790E">
      <w:pPr>
        <w:pStyle w:val="PrimaryHeading"/>
        <w:spacing w:line="240" w:lineRule="auto"/>
        <w:rPr>
          <w:caps/>
        </w:rPr>
      </w:pPr>
      <w:bookmarkStart w:id="0" w:name="OLE_LINK5"/>
      <w:bookmarkStart w:id="1" w:name="OLE_LINK3"/>
      <w:r w:rsidRPr="00527104">
        <w:t>Adm</w:t>
      </w:r>
      <w:r w:rsidRPr="007C2954">
        <w:t>inistrati</w:t>
      </w:r>
      <w:r w:rsidRPr="00527104">
        <w:t>on (</w:t>
      </w:r>
      <w:r w:rsidR="00C87084">
        <w:t>1</w:t>
      </w:r>
      <w:r w:rsidR="002F15F4">
        <w:t>1:</w:t>
      </w:r>
      <w:r w:rsidR="007C4B13">
        <w:t>0</w:t>
      </w:r>
      <w:r w:rsidR="002F15F4">
        <w:t>0</w:t>
      </w:r>
      <w:r w:rsidRPr="00527104">
        <w:t>-</w:t>
      </w:r>
      <w:r w:rsidR="0060336E">
        <w:t>1</w:t>
      </w:r>
      <w:r w:rsidR="002F15F4">
        <w:t>1:0</w:t>
      </w:r>
      <w:r w:rsidR="007C4B13">
        <w:t>5</w:t>
      </w:r>
      <w:r w:rsidRPr="00527104">
        <w:t>)</w:t>
      </w:r>
    </w:p>
    <w:bookmarkEnd w:id="0"/>
    <w:bookmarkEnd w:id="1"/>
    <w:p w:rsidR="00E2594B" w:rsidP="004F5109">
      <w:pPr>
        <w:pStyle w:val="SecondaryHeading-Numbered"/>
        <w:spacing w:after="120"/>
        <w:rPr>
          <w:b w:val="0"/>
        </w:rPr>
      </w:pPr>
      <w:r w:rsidRPr="00732AA7">
        <w:rPr>
          <w:b w:val="0"/>
        </w:rPr>
        <w:t>Welcome, announcements and review of the Anti-trust, Code of Conduct, and Med</w:t>
      </w:r>
      <w:r>
        <w:rPr>
          <w:b w:val="0"/>
        </w:rPr>
        <w:t xml:space="preserve">ia Participation Guidelines. </w:t>
      </w:r>
      <w:r w:rsidRPr="00B75B2A">
        <w:rPr>
          <w:b w:val="0"/>
        </w:rPr>
        <w:t>Review Transmission Expa</w:t>
      </w:r>
      <w:r>
        <w:rPr>
          <w:b w:val="0"/>
        </w:rPr>
        <w:t xml:space="preserve">nsion Advisory Committee </w:t>
      </w:r>
      <w:r w:rsidRPr="00B75B2A">
        <w:rPr>
          <w:b w:val="0"/>
        </w:rPr>
        <w:t>Agenda for this meeting</w:t>
      </w:r>
      <w:r>
        <w:rPr>
          <w:b w:val="0"/>
        </w:rPr>
        <w:t>.</w:t>
      </w:r>
    </w:p>
    <w:p w:rsidR="005C709B" w:rsidRPr="00DB29E9" w:rsidP="005C709B">
      <w:pPr>
        <w:pStyle w:val="PrimaryHeading"/>
        <w:spacing w:line="240" w:lineRule="auto"/>
      </w:pPr>
      <w:r>
        <w:t xml:space="preserve">RTEP </w:t>
      </w:r>
      <w:r w:rsidRPr="009B7AB5">
        <w:t>Updates</w:t>
      </w:r>
      <w:r>
        <w:t xml:space="preserve"> (</w:t>
      </w:r>
      <w:r w:rsidR="00D268BA">
        <w:t>1</w:t>
      </w:r>
      <w:r w:rsidR="002F15F4">
        <w:t>1:05-3</w:t>
      </w:r>
      <w:r>
        <w:t>:00)</w:t>
      </w:r>
    </w:p>
    <w:p w:rsidR="005C709B" w:rsidRPr="00B47C80" w:rsidP="005C709B">
      <w:pPr>
        <w:pStyle w:val="ListSubhead1"/>
        <w:numPr>
          <w:ilvl w:val="0"/>
          <w:numId w:val="14"/>
        </w:numPr>
        <w:spacing w:after="120"/>
        <w:rPr>
          <w:b w:val="0"/>
        </w:rPr>
      </w:pPr>
      <w:r>
        <w:t>Network Upgrades Update</w:t>
      </w:r>
    </w:p>
    <w:p w:rsidR="005C709B" w:rsidP="005C709B">
      <w:pPr>
        <w:pStyle w:val="SecondaryHeading-Numbered"/>
        <w:numPr>
          <w:ilvl w:val="0"/>
          <w:numId w:val="0"/>
        </w:numPr>
        <w:spacing w:after="120"/>
        <w:ind w:left="360"/>
        <w:rPr>
          <w:b w:val="0"/>
        </w:rPr>
      </w:pPr>
      <w:r>
        <w:rPr>
          <w:b w:val="0"/>
        </w:rPr>
        <w:t>Awais Ghayas</w:t>
      </w:r>
      <w:r w:rsidR="00F91F0F">
        <w:rPr>
          <w:b w:val="0"/>
        </w:rPr>
        <w:t>, PJM</w:t>
      </w:r>
      <w:r w:rsidR="003407ED">
        <w:rPr>
          <w:b w:val="0"/>
        </w:rPr>
        <w:t>, will provide an up</w:t>
      </w:r>
      <w:r>
        <w:rPr>
          <w:b w:val="0"/>
        </w:rPr>
        <w:t>date on Network Upgrades</w:t>
      </w:r>
      <w:r>
        <w:rPr>
          <w:b w:val="0"/>
        </w:rPr>
        <w:t>.</w:t>
      </w:r>
    </w:p>
    <w:p w:rsidR="0003618C" w:rsidRPr="00B47C80" w:rsidP="0003618C">
      <w:pPr>
        <w:pStyle w:val="ListSubhead1"/>
        <w:numPr>
          <w:ilvl w:val="0"/>
          <w:numId w:val="14"/>
        </w:numPr>
        <w:spacing w:after="120"/>
        <w:rPr>
          <w:b w:val="0"/>
        </w:rPr>
      </w:pPr>
      <w:r>
        <w:t>Generation Deactivation Notification Update</w:t>
      </w:r>
    </w:p>
    <w:p w:rsidR="0003618C" w:rsidP="0003618C">
      <w:pPr>
        <w:pStyle w:val="SecondaryHeading-Numbered"/>
        <w:numPr>
          <w:ilvl w:val="0"/>
          <w:numId w:val="0"/>
        </w:numPr>
        <w:spacing w:after="120"/>
        <w:ind w:left="360"/>
        <w:rPr>
          <w:b w:val="0"/>
        </w:rPr>
      </w:pPr>
      <w:r>
        <w:rPr>
          <w:b w:val="0"/>
        </w:rPr>
        <w:t>Perry NG</w:t>
      </w:r>
      <w:r>
        <w:rPr>
          <w:b w:val="0"/>
        </w:rPr>
        <w:t>, PJM, will provide an update on</w:t>
      </w:r>
      <w:r w:rsidRPr="0003618C">
        <w:t xml:space="preserve"> </w:t>
      </w:r>
      <w:r w:rsidRPr="0003618C">
        <w:rPr>
          <w:b w:val="0"/>
        </w:rPr>
        <w:t>Generation Deact</w:t>
      </w:r>
      <w:bookmarkStart w:id="2" w:name="_GoBack"/>
      <w:bookmarkEnd w:id="2"/>
      <w:r w:rsidRPr="0003618C">
        <w:rPr>
          <w:b w:val="0"/>
        </w:rPr>
        <w:t>ivation</w:t>
      </w:r>
      <w:r>
        <w:rPr>
          <w:b w:val="0"/>
        </w:rPr>
        <w:t>.</w:t>
      </w:r>
    </w:p>
    <w:p w:rsidR="002F15F4" w:rsidRPr="0003618C" w:rsidP="0003618C">
      <w:pPr>
        <w:pStyle w:val="ListSubhead1"/>
        <w:numPr>
          <w:ilvl w:val="0"/>
          <w:numId w:val="14"/>
        </w:numPr>
        <w:spacing w:after="120"/>
        <w:rPr>
          <w:b w:val="0"/>
        </w:rPr>
      </w:pPr>
      <w:r>
        <w:t>Market Efficiency Update</w:t>
      </w:r>
    </w:p>
    <w:p w:rsidR="002F15F4" w:rsidP="002F15F4">
      <w:pPr>
        <w:pStyle w:val="SecondaryHeading-Numbered"/>
        <w:numPr>
          <w:ilvl w:val="0"/>
          <w:numId w:val="0"/>
        </w:numPr>
        <w:spacing w:after="120"/>
        <w:ind w:left="360"/>
        <w:rPr>
          <w:b w:val="0"/>
        </w:rPr>
      </w:pPr>
      <w:r>
        <w:rPr>
          <w:b w:val="0"/>
        </w:rPr>
        <w:t>Nicolae Dumitriu, PJM will provide an update on Market Efficiency.</w:t>
      </w:r>
    </w:p>
    <w:p w:rsidR="002F15F4" w:rsidRPr="0003618C" w:rsidP="0003618C">
      <w:pPr>
        <w:pStyle w:val="ListSubhead1"/>
        <w:numPr>
          <w:ilvl w:val="1"/>
          <w:numId w:val="22"/>
        </w:numPr>
        <w:spacing w:after="120"/>
        <w:rPr>
          <w:b w:val="0"/>
        </w:rPr>
      </w:pPr>
      <w:r>
        <w:t>2023-2023 Stage 1A ARR 10-Year Analysis</w:t>
      </w:r>
    </w:p>
    <w:p w:rsidR="002F15F4" w:rsidP="002F15F4">
      <w:pPr>
        <w:pStyle w:val="SecondaryHeading-Numbered"/>
        <w:numPr>
          <w:ilvl w:val="0"/>
          <w:numId w:val="0"/>
        </w:numPr>
        <w:spacing w:after="120"/>
        <w:ind w:left="360"/>
        <w:rPr>
          <w:b w:val="0"/>
        </w:rPr>
      </w:pPr>
      <w:r>
        <w:rPr>
          <w:b w:val="0"/>
        </w:rPr>
        <w:tab/>
      </w:r>
      <w:r>
        <w:rPr>
          <w:b w:val="0"/>
        </w:rPr>
        <w:t xml:space="preserve">Xu </w:t>
      </w:r>
      <w:r>
        <w:rPr>
          <w:b w:val="0"/>
        </w:rPr>
        <w:t>Xu</w:t>
      </w:r>
      <w:r>
        <w:rPr>
          <w:b w:val="0"/>
        </w:rPr>
        <w:t>, PJM, will provide an update on the Stage 1A AAR 10 Year Analysis.</w:t>
      </w:r>
    </w:p>
    <w:p w:rsidR="002F15F4" w:rsidRPr="00B7790E" w:rsidP="002F15F4">
      <w:pPr>
        <w:pStyle w:val="SecondaryHeading-Numbered"/>
        <w:spacing w:after="120"/>
        <w:rPr>
          <w:b w:val="0"/>
        </w:rPr>
      </w:pPr>
      <w:r>
        <w:t>AEP Supplemental Projects</w:t>
      </w:r>
    </w:p>
    <w:p w:rsidR="002F15F4" w:rsidP="002F15F4">
      <w:pPr>
        <w:pStyle w:val="SecondaryHeading-Numbered"/>
        <w:numPr>
          <w:ilvl w:val="0"/>
          <w:numId w:val="0"/>
        </w:numPr>
        <w:spacing w:after="120"/>
        <w:ind w:left="360"/>
        <w:rPr>
          <w:b w:val="0"/>
        </w:rPr>
      </w:pPr>
      <w:r>
        <w:rPr>
          <w:b w:val="0"/>
        </w:rPr>
        <w:t>AEP Planning will provide an update on supplemental projects.</w:t>
      </w:r>
    </w:p>
    <w:p w:rsidR="002F15F4" w:rsidRPr="00B7790E" w:rsidP="002F15F4">
      <w:pPr>
        <w:pStyle w:val="SecondaryHeading-Numbered"/>
        <w:spacing w:after="120"/>
        <w:rPr>
          <w:b w:val="0"/>
        </w:rPr>
      </w:pPr>
      <w:r>
        <w:t>Penelec</w:t>
      </w:r>
      <w:r>
        <w:t xml:space="preserve"> Supplemental Projects</w:t>
      </w:r>
    </w:p>
    <w:p w:rsidR="002F15F4" w:rsidP="002F15F4">
      <w:pPr>
        <w:pStyle w:val="SecondaryHeading-Numbered"/>
        <w:numPr>
          <w:ilvl w:val="0"/>
          <w:numId w:val="0"/>
        </w:numPr>
        <w:spacing w:after="120"/>
        <w:ind w:left="360"/>
        <w:rPr>
          <w:b w:val="0"/>
        </w:rPr>
      </w:pPr>
      <w:r>
        <w:rPr>
          <w:b w:val="0"/>
        </w:rPr>
        <w:t>Penelec</w:t>
      </w:r>
      <w:r>
        <w:rPr>
          <w:b w:val="0"/>
        </w:rPr>
        <w:t xml:space="preserve"> Planning will provide an update on supplemental projects.</w:t>
      </w:r>
    </w:p>
    <w:p w:rsidR="002F15F4" w:rsidRPr="00B7790E" w:rsidP="002F15F4">
      <w:pPr>
        <w:pStyle w:val="SecondaryHeading-Numbered"/>
        <w:spacing w:after="120"/>
        <w:rPr>
          <w:b w:val="0"/>
        </w:rPr>
      </w:pPr>
      <w:r>
        <w:t>APS Supplemental Projects</w:t>
      </w:r>
    </w:p>
    <w:p w:rsidR="002F15F4" w:rsidP="002F15F4">
      <w:pPr>
        <w:pStyle w:val="SecondaryHeading-Numbered"/>
        <w:numPr>
          <w:ilvl w:val="0"/>
          <w:numId w:val="0"/>
        </w:numPr>
        <w:spacing w:after="120"/>
        <w:ind w:left="360"/>
        <w:rPr>
          <w:b w:val="0"/>
        </w:rPr>
      </w:pPr>
      <w:r>
        <w:rPr>
          <w:b w:val="0"/>
        </w:rPr>
        <w:t>FirstEnergy Planning will provide an update on supplemental projects.</w:t>
      </w:r>
    </w:p>
    <w:p w:rsidR="002F15F4" w:rsidRPr="00B7790E" w:rsidP="002F15F4">
      <w:pPr>
        <w:pStyle w:val="SecondaryHeading-Numbered"/>
        <w:spacing w:after="120"/>
        <w:rPr>
          <w:b w:val="0"/>
        </w:rPr>
      </w:pPr>
      <w:r>
        <w:t>JCPL Supplemental Projects</w:t>
      </w:r>
    </w:p>
    <w:p w:rsidR="002F15F4" w:rsidP="002F15F4">
      <w:pPr>
        <w:pStyle w:val="SecondaryHeading-Numbered"/>
        <w:numPr>
          <w:ilvl w:val="0"/>
          <w:numId w:val="0"/>
        </w:numPr>
        <w:spacing w:after="120"/>
        <w:ind w:left="360"/>
        <w:rPr>
          <w:b w:val="0"/>
        </w:rPr>
      </w:pPr>
      <w:r>
        <w:rPr>
          <w:b w:val="0"/>
        </w:rPr>
        <w:t>FirstEnergy Planning will provide an update on supplemental projects.</w:t>
      </w:r>
    </w:p>
    <w:p w:rsidR="007B32CA" w:rsidRPr="00B7790E" w:rsidP="007B32CA">
      <w:pPr>
        <w:pStyle w:val="SecondaryHeading-Numbered"/>
        <w:spacing w:after="120"/>
        <w:rPr>
          <w:b w:val="0"/>
        </w:rPr>
      </w:pPr>
      <w:r>
        <w:t>Dominion</w:t>
      </w:r>
      <w:r w:rsidR="00C53ED7">
        <w:t xml:space="preserve"> Supplemental Projects</w:t>
      </w:r>
    </w:p>
    <w:p w:rsidR="007B32CA" w:rsidP="007B32CA">
      <w:pPr>
        <w:pStyle w:val="SecondaryHeading-Numbered"/>
        <w:numPr>
          <w:ilvl w:val="0"/>
          <w:numId w:val="0"/>
        </w:numPr>
        <w:spacing w:after="120"/>
        <w:ind w:left="360"/>
        <w:rPr>
          <w:b w:val="0"/>
        </w:rPr>
      </w:pPr>
      <w:r>
        <w:rPr>
          <w:b w:val="0"/>
        </w:rPr>
        <w:t>Dominion</w:t>
      </w:r>
      <w:r w:rsidR="00D268BA">
        <w:rPr>
          <w:b w:val="0"/>
        </w:rPr>
        <w:t xml:space="preserve"> </w:t>
      </w:r>
      <w:r w:rsidR="00683ED6">
        <w:rPr>
          <w:b w:val="0"/>
        </w:rPr>
        <w:t>Planning will provide an update on</w:t>
      </w:r>
      <w:r>
        <w:rPr>
          <w:b w:val="0"/>
        </w:rPr>
        <w:t xml:space="preserve"> </w:t>
      </w:r>
      <w:r w:rsidR="00683ED6">
        <w:rPr>
          <w:b w:val="0"/>
        </w:rPr>
        <w:t>supplemental projects</w:t>
      </w:r>
      <w:r>
        <w:rPr>
          <w:b w:val="0"/>
        </w:rPr>
        <w:t>.</w:t>
      </w:r>
    </w:p>
    <w:p w:rsidR="00C53ED7" w:rsidRPr="00B7790E" w:rsidP="00C53ED7">
      <w:pPr>
        <w:pStyle w:val="SecondaryHeading-Numbered"/>
        <w:spacing w:after="120"/>
        <w:rPr>
          <w:b w:val="0"/>
        </w:rPr>
      </w:pPr>
      <w:r>
        <w:t>PECO</w:t>
      </w:r>
      <w:r w:rsidR="007C4B13">
        <w:t xml:space="preserve"> </w:t>
      </w:r>
      <w:r>
        <w:t>Supplemental Projects</w:t>
      </w:r>
    </w:p>
    <w:p w:rsidR="00C53ED7" w:rsidP="00C53ED7">
      <w:pPr>
        <w:pStyle w:val="SecondaryHeading-Numbered"/>
        <w:numPr>
          <w:ilvl w:val="0"/>
          <w:numId w:val="0"/>
        </w:numPr>
        <w:spacing w:after="120"/>
        <w:ind w:left="360"/>
        <w:rPr>
          <w:b w:val="0"/>
        </w:rPr>
      </w:pPr>
      <w:r>
        <w:rPr>
          <w:b w:val="0"/>
        </w:rPr>
        <w:t>Exelon</w:t>
      </w:r>
      <w:r w:rsidR="007C4B13">
        <w:rPr>
          <w:b w:val="0"/>
        </w:rPr>
        <w:t xml:space="preserve"> </w:t>
      </w:r>
      <w:r>
        <w:rPr>
          <w:b w:val="0"/>
        </w:rPr>
        <w:t xml:space="preserve">Planning will provide an update </w:t>
      </w:r>
      <w:r w:rsidR="00683ED6">
        <w:rPr>
          <w:b w:val="0"/>
        </w:rPr>
        <w:t>on supplemental projects</w:t>
      </w:r>
      <w:r>
        <w:rPr>
          <w:b w:val="0"/>
        </w:rPr>
        <w:t>.</w:t>
      </w:r>
    </w:p>
    <w:p w:rsidR="007C4B13" w:rsidRPr="00B7790E" w:rsidP="007C4B13">
      <w:pPr>
        <w:pStyle w:val="SecondaryHeading-Numbered"/>
        <w:spacing w:after="120"/>
        <w:rPr>
          <w:b w:val="0"/>
        </w:rPr>
      </w:pPr>
      <w:r>
        <w:t>ComEd Supplemental Projects</w:t>
      </w:r>
    </w:p>
    <w:p w:rsidR="007C4B13" w:rsidP="007C4B13">
      <w:pPr>
        <w:pStyle w:val="SecondaryHeading-Numbered"/>
        <w:numPr>
          <w:ilvl w:val="0"/>
          <w:numId w:val="0"/>
        </w:numPr>
        <w:spacing w:after="120"/>
        <w:ind w:left="360"/>
        <w:rPr>
          <w:b w:val="0"/>
        </w:rPr>
      </w:pPr>
      <w:r>
        <w:rPr>
          <w:b w:val="0"/>
        </w:rPr>
        <w:t>Exelon Planning will provide an update on supplemental projects</w:t>
      </w:r>
    </w:p>
    <w:p w:rsidR="007B32CA" w:rsidRPr="00B7790E" w:rsidP="007B32CA">
      <w:pPr>
        <w:pStyle w:val="SecondaryHeading-Numbered"/>
        <w:spacing w:after="120"/>
        <w:rPr>
          <w:b w:val="0"/>
        </w:rPr>
      </w:pPr>
      <w:r>
        <w:t>Reliability Analysis</w:t>
      </w:r>
    </w:p>
    <w:p w:rsidR="007B32CA" w:rsidP="007B32CA">
      <w:pPr>
        <w:pStyle w:val="SecondaryHeading-Numbered"/>
        <w:numPr>
          <w:ilvl w:val="0"/>
          <w:numId w:val="0"/>
        </w:numPr>
        <w:spacing w:after="120"/>
        <w:ind w:left="360"/>
        <w:rPr>
          <w:b w:val="0"/>
        </w:rPr>
      </w:pPr>
      <w:r>
        <w:rPr>
          <w:b w:val="0"/>
        </w:rPr>
        <w:t>Sami</w:t>
      </w:r>
      <w:r w:rsidRPr="006127DF">
        <w:rPr>
          <w:b w:val="0"/>
        </w:rPr>
        <w:t xml:space="preserve"> </w:t>
      </w:r>
      <w:r>
        <w:rPr>
          <w:b w:val="0"/>
        </w:rPr>
        <w:t>Abdulsalam, PJM, will prov</w:t>
      </w:r>
      <w:r w:rsidR="00A244E9">
        <w:rPr>
          <w:b w:val="0"/>
        </w:rPr>
        <w:t>ide an update on Reliability Analysis</w:t>
      </w:r>
      <w:r>
        <w:rPr>
          <w:b w:val="0"/>
        </w:rPr>
        <w:t>.</w:t>
      </w:r>
    </w:p>
    <w:p w:rsidR="0051183A" w:rsidP="0051183A">
      <w:pPr>
        <w:pStyle w:val="PrimaryHeading"/>
        <w:spacing w:line="240" w:lineRule="auto"/>
      </w:pPr>
      <w:r>
        <w:t>Informational Items</w:t>
      </w:r>
    </w:p>
    <w:p w:rsidR="0051183A" w:rsidP="0051183A">
      <w:pPr>
        <w:pStyle w:val="ListSubhead1"/>
        <w:numPr>
          <w:ilvl w:val="0"/>
          <w:numId w:val="17"/>
        </w:numPr>
        <w:spacing w:after="120"/>
      </w:pPr>
      <w:r>
        <w:t>Informational Only – M-3 Process Needs Status</w:t>
      </w:r>
    </w:p>
    <w:p w:rsidR="0051183A" w:rsidRPr="00D55ABA" w:rsidP="0051183A">
      <w:pPr>
        <w:pStyle w:val="ListSubhead1"/>
        <w:numPr>
          <w:ilvl w:val="0"/>
          <w:numId w:val="0"/>
        </w:numPr>
        <w:spacing w:after="120"/>
        <w:ind w:left="360"/>
      </w:pPr>
      <w:r w:rsidRPr="00D55ABA">
        <w:rPr>
          <w:b w:val="0"/>
        </w:rPr>
        <w:t xml:space="preserve">This spreadsheet allows stakeholders to track process defined in Open Access Transmission Tariff, Attachment M-3 and leading to the development of the supplemental projects.   </w:t>
      </w:r>
    </w:p>
    <w:p w:rsidR="0051183A" w:rsidP="0051183A">
      <w:pPr>
        <w:pStyle w:val="ListSubhead1"/>
        <w:widowControl w:val="0"/>
        <w:numPr>
          <w:ilvl w:val="0"/>
          <w:numId w:val="13"/>
        </w:numPr>
        <w:spacing w:after="120"/>
      </w:pPr>
      <w:r>
        <w:t>Informational Only – Aggregate Maps for Supplemental Projects</w:t>
      </w:r>
    </w:p>
    <w:p w:rsidR="0051183A" w:rsidP="0051183A">
      <w:pPr>
        <w:pStyle w:val="ListSubhead1"/>
        <w:widowControl w:val="0"/>
        <w:numPr>
          <w:ilvl w:val="0"/>
          <w:numId w:val="0"/>
        </w:numPr>
        <w:spacing w:after="120"/>
        <w:ind w:left="720" w:hanging="360"/>
        <w:rPr>
          <w:b w:val="0"/>
        </w:rPr>
      </w:pPr>
      <w:r>
        <w:rPr>
          <w:b w:val="0"/>
        </w:rPr>
        <w:t xml:space="preserve">Aggregate geographic representation of supplemental projects not previously included in Local Plan. </w:t>
      </w:r>
    </w:p>
    <w:p w:rsidR="0051183A" w:rsidP="0051183A">
      <w:pPr>
        <w:pStyle w:val="ListSubhead1"/>
        <w:widowControl w:val="0"/>
        <w:numPr>
          <w:ilvl w:val="0"/>
          <w:numId w:val="13"/>
        </w:numPr>
        <w:spacing w:after="120"/>
      </w:pPr>
      <w:r>
        <w:t>Informational Only – Planning Community Open Questions</w:t>
      </w:r>
    </w:p>
    <w:p w:rsidR="00D92FB6" w:rsidP="001367B1">
      <w:pPr>
        <w:pStyle w:val="ListSubhead1"/>
        <w:widowControl w:val="0"/>
        <w:numPr>
          <w:ilvl w:val="0"/>
          <w:numId w:val="0"/>
        </w:numPr>
        <w:spacing w:after="120"/>
        <w:ind w:left="720" w:hanging="360"/>
        <w:rPr>
          <w:b w:val="0"/>
        </w:rPr>
      </w:pPr>
      <w:r>
        <w:rPr>
          <w:b w:val="0"/>
        </w:rPr>
        <w:t>Open questions regarding M-3 projects received through Planning Community.</w:t>
      </w:r>
    </w:p>
    <w:p w:rsidR="001367B1" w:rsidRPr="00B41C07" w:rsidP="001367B1">
      <w:pPr>
        <w:pStyle w:val="ListSubhead1"/>
        <w:widowControl w:val="0"/>
        <w:numPr>
          <w:ilvl w:val="0"/>
          <w:numId w:val="0"/>
        </w:numPr>
        <w:spacing w:after="120"/>
        <w:ind w:left="720" w:hanging="360"/>
        <w:rPr>
          <w:b w:val="0"/>
        </w:rPr>
      </w:pPr>
    </w:p>
    <w:tbl>
      <w:tblPr>
        <w:tblStyle w:val="GridTable3Accent5"/>
        <w:tblW w:w="963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1"/>
        <w:gridCol w:w="983"/>
        <w:gridCol w:w="3756"/>
        <w:gridCol w:w="1816"/>
        <w:gridCol w:w="1694"/>
      </w:tblGrid>
      <w:tr w:rsidTr="00E2594B">
        <w:tblPrEx>
          <w:tblW w:w="963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12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694"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E2594B">
        <w:tblPrEx>
          <w:tblW w:w="9630" w:type="dxa"/>
          <w:tblInd w:w="-180" w:type="dxa"/>
          <w:tblLook w:val="04A0"/>
        </w:tblPrEx>
        <w:trPr>
          <w:trHeight w:val="296"/>
        </w:trPr>
        <w:tc>
          <w:tcPr>
            <w:tcW w:w="1381"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983"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3756"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694"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E2594B">
        <w:tblPrEx>
          <w:tblW w:w="9630" w:type="dxa"/>
          <w:tblInd w:w="-180" w:type="dxa"/>
          <w:tblLook w:val="04A0"/>
        </w:tblPrEx>
        <w:trPr>
          <w:trHeight w:val="331"/>
        </w:trPr>
        <w:tc>
          <w:tcPr>
            <w:tcW w:w="1381" w:type="dxa"/>
            <w:tcBorders>
              <w:top w:val="single" w:sz="4" w:space="0" w:color="auto"/>
              <w:bottom w:val="single" w:sz="4" w:space="0" w:color="auto"/>
              <w:right w:val="single" w:sz="4" w:space="0" w:color="auto"/>
            </w:tcBorders>
            <w:shd w:val="clear" w:color="auto" w:fill="E1F6FF"/>
          </w:tcPr>
          <w:p w:rsidR="001367B1" w:rsidRPr="001367B1" w:rsidP="001367B1">
            <w:pPr>
              <w:pStyle w:val="DisclaimerHeading"/>
              <w:spacing w:before="40" w:after="40" w:line="220" w:lineRule="exact"/>
              <w:jc w:val="center"/>
              <w:rPr>
                <w:b w:val="0"/>
                <w:i w:val="0"/>
                <w:color w:val="auto"/>
                <w:sz w:val="18"/>
                <w:szCs w:val="18"/>
              </w:rPr>
            </w:pPr>
            <w:r>
              <w:rPr>
                <w:b w:val="0"/>
                <w:i w:val="0"/>
                <w:color w:val="auto"/>
                <w:sz w:val="18"/>
                <w:szCs w:val="18"/>
              </w:rPr>
              <w:t>Tuesday, October 31, 2023</w:t>
            </w:r>
          </w:p>
        </w:tc>
        <w:tc>
          <w:tcPr>
            <w:tcW w:w="983" w:type="dxa"/>
            <w:tcBorders>
              <w:top w:val="single" w:sz="4" w:space="0" w:color="auto"/>
              <w:left w:val="single" w:sz="4" w:space="0" w:color="auto"/>
              <w:bottom w:val="single" w:sz="4" w:space="0" w:color="auto"/>
              <w:right w:val="single" w:sz="8" w:space="0" w:color="auto"/>
            </w:tcBorders>
          </w:tcPr>
          <w:p w:rsidR="001367B1" w:rsidP="001367B1">
            <w:pPr>
              <w:pStyle w:val="DisclaimerHeading"/>
              <w:spacing w:before="40" w:after="40" w:line="220" w:lineRule="exact"/>
              <w:jc w:val="center"/>
              <w:rPr>
                <w:b w:val="0"/>
                <w:color w:val="auto"/>
                <w:sz w:val="18"/>
                <w:szCs w:val="18"/>
              </w:rPr>
            </w:pPr>
            <w:r>
              <w:rPr>
                <w:b w:val="0"/>
                <w:color w:val="auto"/>
                <w:sz w:val="18"/>
                <w:szCs w:val="18"/>
              </w:rPr>
              <w:t>1:00pm – 3:00pm</w:t>
            </w:r>
          </w:p>
        </w:tc>
        <w:tc>
          <w:tcPr>
            <w:tcW w:w="3756" w:type="dxa"/>
            <w:tcBorders>
              <w:top w:val="single" w:sz="4" w:space="0" w:color="auto"/>
              <w:left w:val="single" w:sz="8" w:space="0" w:color="auto"/>
              <w:bottom w:val="single" w:sz="4" w:space="0" w:color="auto"/>
              <w:right w:val="single" w:sz="8" w:space="0" w:color="auto"/>
            </w:tcBorders>
          </w:tcPr>
          <w:p w:rsidR="001367B1" w:rsidRPr="00E2594B" w:rsidP="001367B1">
            <w:pPr>
              <w:pStyle w:val="DisclaimerHeading"/>
              <w:spacing w:before="40" w:after="40" w:line="220" w:lineRule="exact"/>
              <w:jc w:val="center"/>
              <w:rPr>
                <w:b w:val="0"/>
                <w:color w:val="auto"/>
                <w:sz w:val="18"/>
                <w:szCs w:val="18"/>
              </w:rPr>
            </w:pPr>
            <w:r w:rsidRPr="00E2594B">
              <w:rPr>
                <w:b w:val="0"/>
                <w:color w:val="auto"/>
                <w:sz w:val="18"/>
                <w:szCs w:val="18"/>
              </w:rPr>
              <w:t>WebEx</w:t>
            </w:r>
            <w:r>
              <w:rPr>
                <w:b w:val="0"/>
                <w:color w:val="auto"/>
                <w:sz w:val="18"/>
                <w:szCs w:val="18"/>
              </w:rPr>
              <w:t xml:space="preserve">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1367B1" w:rsidP="001367B1">
            <w:pPr>
              <w:pStyle w:val="DisclaimerHeading"/>
              <w:spacing w:before="40" w:after="40" w:line="220" w:lineRule="exact"/>
              <w:jc w:val="center"/>
              <w:rPr>
                <w:b w:val="0"/>
                <w:color w:val="auto"/>
                <w:sz w:val="18"/>
                <w:szCs w:val="18"/>
              </w:rPr>
            </w:pPr>
            <w:r>
              <w:rPr>
                <w:b w:val="0"/>
                <w:color w:val="auto"/>
                <w:sz w:val="18"/>
                <w:szCs w:val="18"/>
              </w:rPr>
              <w:t>Friday, October 20, 2023</w:t>
            </w:r>
          </w:p>
        </w:tc>
        <w:tc>
          <w:tcPr>
            <w:tcW w:w="1694" w:type="dxa"/>
            <w:tcBorders>
              <w:top w:val="single" w:sz="4" w:space="0" w:color="auto"/>
              <w:left w:val="single" w:sz="4" w:space="0" w:color="auto"/>
              <w:bottom w:val="single" w:sz="4" w:space="0" w:color="auto"/>
              <w:right w:val="single" w:sz="4" w:space="0" w:color="auto"/>
            </w:tcBorders>
          </w:tcPr>
          <w:p w:rsidR="001367B1" w:rsidP="001367B1">
            <w:pPr>
              <w:pStyle w:val="DisclaimerHeading"/>
              <w:spacing w:before="40" w:after="40" w:line="220" w:lineRule="exact"/>
              <w:jc w:val="center"/>
              <w:rPr>
                <w:b w:val="0"/>
                <w:color w:val="auto"/>
                <w:sz w:val="18"/>
                <w:szCs w:val="18"/>
              </w:rPr>
            </w:pPr>
            <w:r>
              <w:rPr>
                <w:b w:val="0"/>
                <w:color w:val="auto"/>
                <w:sz w:val="18"/>
                <w:szCs w:val="18"/>
              </w:rPr>
              <w:t>Thursday, October 26, 2023</w:t>
            </w:r>
          </w:p>
        </w:tc>
      </w:tr>
      <w:tr w:rsidTr="00E2594B">
        <w:tblPrEx>
          <w:tblW w:w="9630" w:type="dxa"/>
          <w:tblInd w:w="-180" w:type="dxa"/>
          <w:tblLook w:val="04A0"/>
        </w:tblPrEx>
        <w:trPr>
          <w:trHeight w:val="331"/>
        </w:trPr>
        <w:tc>
          <w:tcPr>
            <w:tcW w:w="1381" w:type="dxa"/>
            <w:tcBorders>
              <w:top w:val="single" w:sz="4" w:space="0" w:color="auto"/>
              <w:bottom w:val="single" w:sz="4" w:space="0" w:color="auto"/>
              <w:right w:val="single" w:sz="4" w:space="0" w:color="auto"/>
            </w:tcBorders>
            <w:shd w:val="clear" w:color="auto" w:fill="E1F6FF"/>
          </w:tcPr>
          <w:p w:rsidR="001367B1" w:rsidRPr="001367B1" w:rsidP="001367B1">
            <w:pPr>
              <w:pStyle w:val="DisclaimerHeading"/>
              <w:spacing w:before="40" w:after="40" w:line="220" w:lineRule="exact"/>
              <w:jc w:val="center"/>
              <w:rPr>
                <w:b w:val="0"/>
                <w:i w:val="0"/>
                <w:color w:val="auto"/>
                <w:sz w:val="18"/>
                <w:szCs w:val="18"/>
              </w:rPr>
            </w:pPr>
            <w:r>
              <w:rPr>
                <w:b w:val="0"/>
                <w:i w:val="0"/>
                <w:color w:val="auto"/>
                <w:sz w:val="18"/>
                <w:szCs w:val="18"/>
              </w:rPr>
              <w:t>Tuesday, December 5, 2023</w:t>
            </w:r>
          </w:p>
        </w:tc>
        <w:tc>
          <w:tcPr>
            <w:tcW w:w="983" w:type="dxa"/>
            <w:tcBorders>
              <w:top w:val="single" w:sz="4" w:space="0" w:color="auto"/>
              <w:left w:val="single" w:sz="4" w:space="0" w:color="auto"/>
              <w:bottom w:val="single" w:sz="4" w:space="0" w:color="auto"/>
              <w:right w:val="single" w:sz="8" w:space="0" w:color="auto"/>
            </w:tcBorders>
          </w:tcPr>
          <w:p w:rsidR="001367B1" w:rsidP="001367B1">
            <w:pPr>
              <w:pStyle w:val="DisclaimerHeading"/>
              <w:spacing w:before="40" w:after="40" w:line="220" w:lineRule="exact"/>
              <w:jc w:val="center"/>
              <w:rPr>
                <w:b w:val="0"/>
                <w:color w:val="auto"/>
                <w:sz w:val="18"/>
                <w:szCs w:val="18"/>
              </w:rPr>
            </w:pPr>
            <w:r>
              <w:rPr>
                <w:b w:val="0"/>
                <w:color w:val="auto"/>
                <w:sz w:val="18"/>
                <w:szCs w:val="18"/>
              </w:rPr>
              <w:t>1:00pm – 3:00pm</w:t>
            </w:r>
          </w:p>
        </w:tc>
        <w:tc>
          <w:tcPr>
            <w:tcW w:w="3756" w:type="dxa"/>
            <w:tcBorders>
              <w:top w:val="single" w:sz="4" w:space="0" w:color="auto"/>
              <w:left w:val="single" w:sz="8" w:space="0" w:color="auto"/>
              <w:bottom w:val="single" w:sz="4" w:space="0" w:color="auto"/>
              <w:right w:val="single" w:sz="8" w:space="0" w:color="auto"/>
            </w:tcBorders>
          </w:tcPr>
          <w:p w:rsidR="001367B1" w:rsidRPr="00E2594B" w:rsidP="001367B1">
            <w:pPr>
              <w:pStyle w:val="DisclaimerHeading"/>
              <w:spacing w:before="40" w:after="40" w:line="220" w:lineRule="exact"/>
              <w:jc w:val="center"/>
              <w:rPr>
                <w:b w:val="0"/>
                <w:color w:val="auto"/>
                <w:sz w:val="18"/>
                <w:szCs w:val="18"/>
              </w:rPr>
            </w:pPr>
            <w:r w:rsidRPr="00E2594B">
              <w:rPr>
                <w:b w:val="0"/>
                <w:color w:val="auto"/>
                <w:sz w:val="18"/>
                <w:szCs w:val="18"/>
              </w:rPr>
              <w:t>WebEx</w:t>
            </w:r>
            <w:r>
              <w:rPr>
                <w:b w:val="0"/>
                <w:color w:val="auto"/>
                <w:sz w:val="18"/>
                <w:szCs w:val="18"/>
              </w:rPr>
              <w:t xml:space="preserve">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1367B1" w:rsidP="001367B1">
            <w:pPr>
              <w:pStyle w:val="DisclaimerHeading"/>
              <w:spacing w:before="40" w:after="40" w:line="220" w:lineRule="exact"/>
              <w:jc w:val="center"/>
              <w:rPr>
                <w:b w:val="0"/>
                <w:color w:val="auto"/>
                <w:sz w:val="18"/>
                <w:szCs w:val="18"/>
              </w:rPr>
            </w:pPr>
            <w:r>
              <w:rPr>
                <w:b w:val="0"/>
                <w:color w:val="auto"/>
                <w:sz w:val="18"/>
                <w:szCs w:val="18"/>
              </w:rPr>
              <w:t>Wednesday, November 22,2023</w:t>
            </w:r>
          </w:p>
        </w:tc>
        <w:tc>
          <w:tcPr>
            <w:tcW w:w="1694" w:type="dxa"/>
            <w:tcBorders>
              <w:top w:val="single" w:sz="4" w:space="0" w:color="auto"/>
              <w:left w:val="single" w:sz="4" w:space="0" w:color="auto"/>
              <w:bottom w:val="single" w:sz="4" w:space="0" w:color="auto"/>
              <w:right w:val="single" w:sz="4" w:space="0" w:color="auto"/>
            </w:tcBorders>
          </w:tcPr>
          <w:p w:rsidR="001367B1" w:rsidP="001367B1">
            <w:pPr>
              <w:pStyle w:val="DisclaimerHeading"/>
              <w:spacing w:before="40" w:after="40" w:line="220" w:lineRule="exact"/>
              <w:jc w:val="center"/>
              <w:rPr>
                <w:b w:val="0"/>
                <w:color w:val="auto"/>
                <w:sz w:val="18"/>
                <w:szCs w:val="18"/>
              </w:rPr>
            </w:pPr>
            <w:r>
              <w:rPr>
                <w:b w:val="0"/>
                <w:color w:val="auto"/>
                <w:sz w:val="18"/>
                <w:szCs w:val="18"/>
              </w:rPr>
              <w:t>Thursday, November 30, 2023</w:t>
            </w:r>
          </w:p>
        </w:tc>
      </w:tr>
    </w:tbl>
    <w:p w:rsidR="00E82FEB" w:rsidP="00E82FEB">
      <w:pPr>
        <w:pStyle w:val="DisclaimerBodyCopy"/>
      </w:pPr>
    </w:p>
    <w:p w:rsidR="00B62597" w:rsidP="00E82FEB">
      <w:pPr>
        <w:pStyle w:val="DisclaimerBodyCopy"/>
      </w:pPr>
      <w:r>
        <w:t xml:space="preserve">Author: </w:t>
      </w:r>
      <w:r w:rsidR="00596BF1">
        <w:t>Tarik Bensala</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2C5E0A">
        <w:t>WebEx</w:t>
      </w:r>
      <w:r>
        <w:t>:</w:t>
      </w:r>
    </w:p>
    <w:p w:rsidR="00027F49" w:rsidP="00027F49">
      <w:pPr>
        <w:pStyle w:val="DisclaimerBodyCopy"/>
      </w:pPr>
      <w:r>
        <w:t xml:space="preserve">When logging into the </w:t>
      </w:r>
      <w:r w:rsidR="002C5E0A">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2C5E0A">
        <w:t>WebEx</w:t>
      </w:r>
      <w:r>
        <w:t xml:space="preserve"> connections during stakeholder meetings. Anonymous users or those using false usernames or emails will be dropped from the teleconference.</w:t>
      </w:r>
    </w:p>
    <w:p w:rsidR="00E82FEB"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3618C">
      <w:rPr>
        <w:rStyle w:val="PageNumber"/>
        <w:noProof/>
      </w:rPr>
      <w:t>3</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3407ED">
      <w:rPr>
        <w:rFonts w:ascii="Arial Narrow" w:hAnsi="Arial Narrow"/>
        <w:sz w:val="20"/>
      </w:rPr>
      <w:t>3</w:t>
    </w:r>
    <w:r w:rsidR="00991528">
      <w:rPr>
        <w:rFonts w:ascii="Arial Narrow" w:hAnsi="Arial Narrow"/>
        <w:sz w:val="20"/>
      </w:rPr>
      <w:tab/>
    </w:r>
    <w:r w:rsidR="00B7790E">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2F15F4">
      <w:t>September 28</w:t>
    </w:r>
    <w:r w:rsidR="003407ED">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A8101F0"/>
    <w:multiLevelType w:val="hybridMultilevel"/>
    <w:tmpl w:val="AA6A0F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0CC7A46"/>
    <w:multiLevelType w:val="hybridMultilevel"/>
    <w:tmpl w:val="3D6E371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AA12FC0"/>
    <w:multiLevelType w:val="hybridMultilevel"/>
    <w:tmpl w:val="6030845E"/>
    <w:lvl w:ilvl="0">
      <w:start w:val="1"/>
      <w:numFmt w:val="decimal"/>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C1F0B22E"/>
    <w:lvl w:ilvl="0">
      <w:start w:val="1"/>
      <w:numFmt w:val="decimal"/>
      <w:pStyle w:val="ListSubhead1"/>
      <w:lvlText w:val="%1."/>
      <w:lvlJc w:val="left"/>
      <w:pPr>
        <w:ind w:left="360" w:hanging="360"/>
      </w:pPr>
      <w:rPr>
        <w:rFonts w:hint="default"/>
        <w:b w:val="0"/>
        <w:strike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5"/>
  </w:num>
  <w:num w:numId="10">
    <w:abstractNumId w:val="0"/>
  </w:num>
  <w:num w:numId="11">
    <w:abstractNumId w:val="6"/>
  </w:num>
  <w:num w:numId="12">
    <w:abstractNumId w:val="2"/>
  </w:num>
  <w:num w:numId="13">
    <w:abstractNumId w:val="4"/>
  </w:num>
  <w:num w:numId="14">
    <w:abstractNumId w:val="6"/>
    <w:lvlOverride w:ilvl="0">
      <w:startOverride w:val="1"/>
    </w:lvlOverride>
  </w:num>
  <w:num w:numId="15">
    <w:abstractNumId w:val="6"/>
    <w:lvlOverride w:ilvl="0">
      <w:startOverride w:val="1"/>
    </w:lvlOverride>
  </w:num>
  <w:num w:numId="16">
    <w:abstractNumId w:val="6"/>
    <w:lvlOverride w:ilvl="0">
      <w:startOverride w:val="1"/>
    </w:lvlOverride>
  </w:num>
  <w:num w:numId="17">
    <w:abstractNumId w:val="4"/>
    <w:lvlOverride w:ilvl="0">
      <w:startOverride w:val="1"/>
    </w:lvlOverride>
  </w:num>
  <w:num w:numId="18">
    <w:abstractNumId w:val="6"/>
    <w:lvlOverride w:ilvl="0">
      <w:startOverride w:val="1"/>
    </w:lvlOverride>
  </w:num>
  <w:num w:numId="19">
    <w:abstractNumId w:val="6"/>
    <w:lvlOverride w:ilvl="0">
      <w:startOverride w:val="1"/>
    </w:lvlOverride>
  </w:num>
  <w:num w:numId="20">
    <w:abstractNumId w:val="1"/>
  </w:num>
  <w:num w:numId="21">
    <w:abstractNumId w:val="3"/>
  </w:num>
  <w:num w:numId="22">
    <w:abstractNumId w:val="6"/>
    <w:lvlOverride w:ilvl="0">
      <w:startOverride w:val="1"/>
    </w:lvlOverride>
    <w:lvlOverride w:ilvl="1">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E6E"/>
    <w:rsid w:val="00006053"/>
    <w:rsid w:val="00010057"/>
    <w:rsid w:val="000232DF"/>
    <w:rsid w:val="00027F49"/>
    <w:rsid w:val="000333FF"/>
    <w:rsid w:val="0003618C"/>
    <w:rsid w:val="00056DC6"/>
    <w:rsid w:val="00062230"/>
    <w:rsid w:val="0006798D"/>
    <w:rsid w:val="00092135"/>
    <w:rsid w:val="00097C36"/>
    <w:rsid w:val="000B2C4D"/>
    <w:rsid w:val="000B5CD5"/>
    <w:rsid w:val="000E6350"/>
    <w:rsid w:val="000E6606"/>
    <w:rsid w:val="00117AF9"/>
    <w:rsid w:val="00121F58"/>
    <w:rsid w:val="001367B1"/>
    <w:rsid w:val="00154434"/>
    <w:rsid w:val="001548F3"/>
    <w:rsid w:val="001678E8"/>
    <w:rsid w:val="00186224"/>
    <w:rsid w:val="001A1276"/>
    <w:rsid w:val="001B2242"/>
    <w:rsid w:val="001C0CC0"/>
    <w:rsid w:val="001C3955"/>
    <w:rsid w:val="001C6C19"/>
    <w:rsid w:val="001D3B68"/>
    <w:rsid w:val="001D5C25"/>
    <w:rsid w:val="001F20BE"/>
    <w:rsid w:val="001F5C18"/>
    <w:rsid w:val="00210F66"/>
    <w:rsid w:val="002113BD"/>
    <w:rsid w:val="002166F1"/>
    <w:rsid w:val="00231331"/>
    <w:rsid w:val="00231D3D"/>
    <w:rsid w:val="0025139E"/>
    <w:rsid w:val="002537BC"/>
    <w:rsid w:val="0025411C"/>
    <w:rsid w:val="002555EE"/>
    <w:rsid w:val="00262069"/>
    <w:rsid w:val="00277BA9"/>
    <w:rsid w:val="00285C36"/>
    <w:rsid w:val="00293080"/>
    <w:rsid w:val="002A004B"/>
    <w:rsid w:val="002A029D"/>
    <w:rsid w:val="002A5560"/>
    <w:rsid w:val="002B2F98"/>
    <w:rsid w:val="002B63A3"/>
    <w:rsid w:val="002C2533"/>
    <w:rsid w:val="002C5E0A"/>
    <w:rsid w:val="002C6057"/>
    <w:rsid w:val="002D5A0E"/>
    <w:rsid w:val="002E718E"/>
    <w:rsid w:val="002F15F4"/>
    <w:rsid w:val="002F56F2"/>
    <w:rsid w:val="00305238"/>
    <w:rsid w:val="00321EDC"/>
    <w:rsid w:val="00321FF5"/>
    <w:rsid w:val="003251CE"/>
    <w:rsid w:val="00337321"/>
    <w:rsid w:val="003407ED"/>
    <w:rsid w:val="003604D4"/>
    <w:rsid w:val="00370599"/>
    <w:rsid w:val="00373C65"/>
    <w:rsid w:val="0037497F"/>
    <w:rsid w:val="00390F43"/>
    <w:rsid w:val="00394850"/>
    <w:rsid w:val="003B55E1"/>
    <w:rsid w:val="003C17E2"/>
    <w:rsid w:val="003C3320"/>
    <w:rsid w:val="003C5D2C"/>
    <w:rsid w:val="003D4A17"/>
    <w:rsid w:val="003D7E5C"/>
    <w:rsid w:val="003E0D0D"/>
    <w:rsid w:val="003E46C4"/>
    <w:rsid w:val="003E7A73"/>
    <w:rsid w:val="004003B8"/>
    <w:rsid w:val="0046043F"/>
    <w:rsid w:val="00466343"/>
    <w:rsid w:val="0047411C"/>
    <w:rsid w:val="00485F18"/>
    <w:rsid w:val="00491490"/>
    <w:rsid w:val="00494494"/>
    <w:rsid w:val="004969FA"/>
    <w:rsid w:val="004E026D"/>
    <w:rsid w:val="004E361C"/>
    <w:rsid w:val="004F5109"/>
    <w:rsid w:val="00502006"/>
    <w:rsid w:val="00502469"/>
    <w:rsid w:val="0051183A"/>
    <w:rsid w:val="00527104"/>
    <w:rsid w:val="00531C84"/>
    <w:rsid w:val="005401CB"/>
    <w:rsid w:val="00563819"/>
    <w:rsid w:val="00564DEE"/>
    <w:rsid w:val="0057441E"/>
    <w:rsid w:val="00596BF1"/>
    <w:rsid w:val="005A475E"/>
    <w:rsid w:val="005A5D0D"/>
    <w:rsid w:val="005C709B"/>
    <w:rsid w:val="005D6D05"/>
    <w:rsid w:val="005E557C"/>
    <w:rsid w:val="006019C5"/>
    <w:rsid w:val="006024A0"/>
    <w:rsid w:val="00602967"/>
    <w:rsid w:val="0060336E"/>
    <w:rsid w:val="00606F11"/>
    <w:rsid w:val="00610E4B"/>
    <w:rsid w:val="006127DF"/>
    <w:rsid w:val="00636B37"/>
    <w:rsid w:val="0067749E"/>
    <w:rsid w:val="00683ED6"/>
    <w:rsid w:val="006C1318"/>
    <w:rsid w:val="006C738F"/>
    <w:rsid w:val="006F3FDF"/>
    <w:rsid w:val="006F67DA"/>
    <w:rsid w:val="006F7A52"/>
    <w:rsid w:val="00711249"/>
    <w:rsid w:val="00712CAA"/>
    <w:rsid w:val="00715BC8"/>
    <w:rsid w:val="00716A8B"/>
    <w:rsid w:val="00721E6E"/>
    <w:rsid w:val="007277C7"/>
    <w:rsid w:val="00730F76"/>
    <w:rsid w:val="00732AA7"/>
    <w:rsid w:val="00744A45"/>
    <w:rsid w:val="00754C6D"/>
    <w:rsid w:val="00755096"/>
    <w:rsid w:val="007703B4"/>
    <w:rsid w:val="007A34A3"/>
    <w:rsid w:val="007B0AF0"/>
    <w:rsid w:val="007B32CA"/>
    <w:rsid w:val="007B7CAF"/>
    <w:rsid w:val="007C2954"/>
    <w:rsid w:val="007C4B13"/>
    <w:rsid w:val="007C67B3"/>
    <w:rsid w:val="007C6F39"/>
    <w:rsid w:val="007D4F70"/>
    <w:rsid w:val="007E7CAB"/>
    <w:rsid w:val="008208EA"/>
    <w:rsid w:val="008273F7"/>
    <w:rsid w:val="00832B9F"/>
    <w:rsid w:val="00837B12"/>
    <w:rsid w:val="00841282"/>
    <w:rsid w:val="008552A3"/>
    <w:rsid w:val="00882652"/>
    <w:rsid w:val="00894937"/>
    <w:rsid w:val="00895267"/>
    <w:rsid w:val="008A525D"/>
    <w:rsid w:val="00917386"/>
    <w:rsid w:val="00924657"/>
    <w:rsid w:val="00927302"/>
    <w:rsid w:val="00930BAE"/>
    <w:rsid w:val="0095609A"/>
    <w:rsid w:val="00972F90"/>
    <w:rsid w:val="00981688"/>
    <w:rsid w:val="00990D82"/>
    <w:rsid w:val="00991528"/>
    <w:rsid w:val="009A5430"/>
    <w:rsid w:val="009B2110"/>
    <w:rsid w:val="009B3A87"/>
    <w:rsid w:val="009B7AB5"/>
    <w:rsid w:val="009C0A4D"/>
    <w:rsid w:val="009C15C4"/>
    <w:rsid w:val="009E3843"/>
    <w:rsid w:val="009E727E"/>
    <w:rsid w:val="009F53F9"/>
    <w:rsid w:val="009F659E"/>
    <w:rsid w:val="00A05391"/>
    <w:rsid w:val="00A244E9"/>
    <w:rsid w:val="00A317A9"/>
    <w:rsid w:val="00A41149"/>
    <w:rsid w:val="00A70A26"/>
    <w:rsid w:val="00A85E38"/>
    <w:rsid w:val="00AB70F0"/>
    <w:rsid w:val="00AC2247"/>
    <w:rsid w:val="00AC3796"/>
    <w:rsid w:val="00AE7157"/>
    <w:rsid w:val="00B16D95"/>
    <w:rsid w:val="00B20316"/>
    <w:rsid w:val="00B25DDC"/>
    <w:rsid w:val="00B32333"/>
    <w:rsid w:val="00B34E3C"/>
    <w:rsid w:val="00B41C07"/>
    <w:rsid w:val="00B47C80"/>
    <w:rsid w:val="00B62597"/>
    <w:rsid w:val="00B63499"/>
    <w:rsid w:val="00B75B2A"/>
    <w:rsid w:val="00B7790E"/>
    <w:rsid w:val="00B90DC7"/>
    <w:rsid w:val="00BA6146"/>
    <w:rsid w:val="00BB531B"/>
    <w:rsid w:val="00BB6921"/>
    <w:rsid w:val="00BB7931"/>
    <w:rsid w:val="00BC25FF"/>
    <w:rsid w:val="00BF331B"/>
    <w:rsid w:val="00C10A93"/>
    <w:rsid w:val="00C23D3B"/>
    <w:rsid w:val="00C439EC"/>
    <w:rsid w:val="00C46FB9"/>
    <w:rsid w:val="00C5307B"/>
    <w:rsid w:val="00C53ED7"/>
    <w:rsid w:val="00C552FC"/>
    <w:rsid w:val="00C72168"/>
    <w:rsid w:val="00C757F4"/>
    <w:rsid w:val="00C75A9D"/>
    <w:rsid w:val="00C8410C"/>
    <w:rsid w:val="00C852FD"/>
    <w:rsid w:val="00C87084"/>
    <w:rsid w:val="00CA49B9"/>
    <w:rsid w:val="00CB19DE"/>
    <w:rsid w:val="00CB475B"/>
    <w:rsid w:val="00CC1B47"/>
    <w:rsid w:val="00D060CC"/>
    <w:rsid w:val="00D06EC8"/>
    <w:rsid w:val="00D136EA"/>
    <w:rsid w:val="00D251ED"/>
    <w:rsid w:val="00D268BA"/>
    <w:rsid w:val="00D325DE"/>
    <w:rsid w:val="00D33D30"/>
    <w:rsid w:val="00D471E5"/>
    <w:rsid w:val="00D53C88"/>
    <w:rsid w:val="00D55ABA"/>
    <w:rsid w:val="00D571C9"/>
    <w:rsid w:val="00D63695"/>
    <w:rsid w:val="00D821C4"/>
    <w:rsid w:val="00D831E4"/>
    <w:rsid w:val="00D92FB6"/>
    <w:rsid w:val="00D95949"/>
    <w:rsid w:val="00DA10D9"/>
    <w:rsid w:val="00DA23DE"/>
    <w:rsid w:val="00DA42DA"/>
    <w:rsid w:val="00DB29E9"/>
    <w:rsid w:val="00DB7DFB"/>
    <w:rsid w:val="00DC558D"/>
    <w:rsid w:val="00DE1326"/>
    <w:rsid w:val="00DE34CF"/>
    <w:rsid w:val="00DF1112"/>
    <w:rsid w:val="00DF1BE0"/>
    <w:rsid w:val="00DF3FCE"/>
    <w:rsid w:val="00E05AE6"/>
    <w:rsid w:val="00E1605D"/>
    <w:rsid w:val="00E23198"/>
    <w:rsid w:val="00E2594B"/>
    <w:rsid w:val="00E32B6B"/>
    <w:rsid w:val="00E473CC"/>
    <w:rsid w:val="00E5387A"/>
    <w:rsid w:val="00E53EDF"/>
    <w:rsid w:val="00E55E84"/>
    <w:rsid w:val="00E641B9"/>
    <w:rsid w:val="00E82FEB"/>
    <w:rsid w:val="00E97036"/>
    <w:rsid w:val="00EA2C24"/>
    <w:rsid w:val="00EB68B0"/>
    <w:rsid w:val="00F4190F"/>
    <w:rsid w:val="00F5077C"/>
    <w:rsid w:val="00F66863"/>
    <w:rsid w:val="00F91F0F"/>
    <w:rsid w:val="00FA2CEA"/>
    <w:rsid w:val="00FA5871"/>
    <w:rsid w:val="00FB1739"/>
    <w:rsid w:val="00FC18CE"/>
    <w:rsid w:val="00FC2B9A"/>
    <w:rsid w:val="00FC59BB"/>
    <w:rsid w:val="00FF4F3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BD3DDD6"/>
  <w15:docId w15:val="{6109BB3B-8101-4936-A7C2-7FEAB1E14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emf"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bensat\Downloads\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1C29B-C6C3-42D6-B2D3-778EF8EE0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