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4C02DD" w:rsidP="00755096">
      <w:pPr>
        <w:pStyle w:val="MeetingDetails"/>
      </w:pPr>
      <w:r>
        <w:t>December</w:t>
      </w:r>
      <w:r w:rsidR="00010057">
        <w:t xml:space="preserve"> </w:t>
      </w:r>
      <w:r w:rsidR="006C0802">
        <w:t>1</w:t>
      </w:r>
      <w:r>
        <w:t>2</w:t>
      </w:r>
      <w:r w:rsidR="002B2F98">
        <w:t xml:space="preserve">, </w:t>
      </w:r>
      <w:r w:rsidR="00010057">
        <w:t>201</w:t>
      </w:r>
      <w:r w:rsidR="00E9088A">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A05CF8">
        <w:t>11</w:t>
      </w:r>
      <w:r w:rsidR="00941038">
        <w:t>:</w:t>
      </w:r>
      <w:r w:rsidR="00142E98">
        <w:t>20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4C02DD">
        <w:t>11</w:t>
      </w:r>
      <w:r w:rsidRPr="007424AC">
        <w:t>/</w:t>
      </w:r>
      <w:r w:rsidR="004C02DD">
        <w:t>1</w:t>
      </w:r>
      <w:r w:rsidR="006C0802">
        <w:t>1</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 xml:space="preserve">Brief update/discussion of DR related activity in other stakeholder groups – </w:t>
      </w:r>
      <w:r w:rsidR="009B5A54">
        <w:t xml:space="preserve">SCRSTF, </w:t>
      </w:r>
      <w:r w:rsidRPr="007424AC">
        <w:t>MIC, MRC, OC or other</w:t>
      </w:r>
    </w:p>
    <w:p w:rsidR="006C0802" w:rsidRDefault="006C0802" w:rsidP="006C0802">
      <w:pPr>
        <w:pStyle w:val="PrimaryHeading"/>
      </w:pPr>
      <w:r>
        <w:t>CP Non-Summer CBL Process</w:t>
      </w:r>
      <w:r w:rsidRPr="006C0802">
        <w:t xml:space="preserve"> (</w:t>
      </w:r>
      <w:r w:rsidR="00A05CF8">
        <w:t>9</w:t>
      </w:r>
      <w:r w:rsidRPr="006C0802">
        <w:t>:</w:t>
      </w:r>
      <w:r w:rsidR="00A05CF8">
        <w:t>45</w:t>
      </w:r>
      <w:r w:rsidRPr="006C0802">
        <w:t>-</w:t>
      </w:r>
      <w:r>
        <w:t>10</w:t>
      </w:r>
      <w:r w:rsidRPr="006C0802">
        <w:t>:</w:t>
      </w:r>
      <w:r w:rsidR="00A05CF8">
        <w:t>10</w:t>
      </w:r>
      <w:r w:rsidRPr="006C0802">
        <w:t>)</w:t>
      </w:r>
    </w:p>
    <w:p w:rsidR="006C0802" w:rsidRPr="006C0802" w:rsidRDefault="006C0802" w:rsidP="006C0802">
      <w:pPr>
        <w:pStyle w:val="SecondaryNumberedHeading"/>
      </w:pPr>
      <w:r w:rsidRPr="006C0802">
        <w:t xml:space="preserve">Mr. </w:t>
      </w:r>
      <w:r w:rsidR="004C02DD">
        <w:t>Pete Langbein</w:t>
      </w:r>
      <w:r w:rsidR="002245E4">
        <w:t>, PJM, will provide update on implications of recent seasonal capacity resource filing. This will highlight changes from discussion at last DRS meeting.</w:t>
      </w:r>
    </w:p>
    <w:p w:rsidR="006C0802" w:rsidRPr="00DB29E9" w:rsidRDefault="004C02DD" w:rsidP="006C0802">
      <w:pPr>
        <w:pStyle w:val="PrimaryHeading"/>
      </w:pPr>
      <w:r>
        <w:t>Emerg</w:t>
      </w:r>
      <w:r w:rsidR="002245E4">
        <w:t>e</w:t>
      </w:r>
      <w:r>
        <w:t xml:space="preserve">ncy Energy M&amp;V </w:t>
      </w:r>
      <w:r w:rsidR="006C0802">
        <w:t>(10:</w:t>
      </w:r>
      <w:r w:rsidR="00A05CF8">
        <w:t>00</w:t>
      </w:r>
      <w:r w:rsidR="006C0802">
        <w:t>-10:</w:t>
      </w:r>
      <w:r w:rsidR="00A05CF8">
        <w:t>1</w:t>
      </w:r>
      <w:r w:rsidR="005C5824">
        <w:t>0</w:t>
      </w:r>
      <w:r w:rsidR="006C0802">
        <w:t>)</w:t>
      </w:r>
    </w:p>
    <w:p w:rsidR="006C0802" w:rsidRPr="00DB29E9" w:rsidRDefault="006C0802" w:rsidP="006C0802">
      <w:pPr>
        <w:pStyle w:val="SecondaryNumberedHeading"/>
      </w:pPr>
      <w:r>
        <w:t xml:space="preserve">Mr. </w:t>
      </w:r>
      <w:r w:rsidR="000E4BD3">
        <w:t>Jack O’Neill</w:t>
      </w:r>
      <w:r>
        <w:t xml:space="preserve">, PJM, will </w:t>
      </w:r>
      <w:r w:rsidR="004C02DD">
        <w:t xml:space="preserve">review how Emergency Energy M&amp;V will be </w:t>
      </w:r>
      <w:r w:rsidR="002245E4">
        <w:t xml:space="preserve">implemented since the FERC adoption of the new </w:t>
      </w:r>
      <w:r w:rsidR="00F720E0">
        <w:t>method b</w:t>
      </w:r>
      <w:r w:rsidR="002245E4">
        <w:t xml:space="preserve">ecame effective on </w:t>
      </w:r>
      <w:r w:rsidR="004C02DD">
        <w:t>11/1/20</w:t>
      </w:r>
      <w:r w:rsidR="005C2B5B">
        <w:t>1</w:t>
      </w:r>
      <w:r w:rsidR="002245E4">
        <w:t>6</w:t>
      </w:r>
      <w:r w:rsidR="007A16AC">
        <w:t xml:space="preserve"> with examples</w:t>
      </w:r>
      <w:r>
        <w:t>.</w:t>
      </w:r>
    </w:p>
    <w:p w:rsidR="001D3B68" w:rsidRPr="00DB29E9" w:rsidRDefault="00027A27" w:rsidP="001D3B68">
      <w:pPr>
        <w:pStyle w:val="PrimaryHeading"/>
      </w:pPr>
      <w:r>
        <w:t xml:space="preserve">DR Load Management </w:t>
      </w:r>
      <w:r w:rsidR="0096410A">
        <w:t xml:space="preserve">Open Registration </w:t>
      </w:r>
      <w:r w:rsidR="001D3B68">
        <w:t>(</w:t>
      </w:r>
      <w:r w:rsidR="006C0802">
        <w:t>10</w:t>
      </w:r>
      <w:r w:rsidR="001D3B68">
        <w:t>:</w:t>
      </w:r>
      <w:r w:rsidR="00A05CF8">
        <w:t>1</w:t>
      </w:r>
      <w:r w:rsidR="005C5824">
        <w:t>0</w:t>
      </w:r>
      <w:r w:rsidR="001D3B68">
        <w:t>-</w:t>
      </w:r>
      <w:r w:rsidR="0096485B">
        <w:t>1</w:t>
      </w:r>
      <w:r w:rsidR="005C5824">
        <w:t>0</w:t>
      </w:r>
      <w:r w:rsidR="001D3B68">
        <w:t>:</w:t>
      </w:r>
      <w:r w:rsidR="005C5824">
        <w:t>50</w:t>
      </w:r>
      <w:r w:rsidR="001D3B68">
        <w:t>)</w:t>
      </w:r>
    </w:p>
    <w:p w:rsidR="0008573F" w:rsidRDefault="00381D78" w:rsidP="0008573F">
      <w:pPr>
        <w:pStyle w:val="SecondaryNumberedHeading"/>
      </w:pPr>
      <w:r>
        <w:t xml:space="preserve">Mr. </w:t>
      </w:r>
      <w:r w:rsidR="009B5A54">
        <w:t>Pete Langbein</w:t>
      </w:r>
      <w:r w:rsidR="002408B3">
        <w:t xml:space="preserve">, PJM, will </w:t>
      </w:r>
      <w:r w:rsidR="009B5A54">
        <w:t xml:space="preserve">lead discussion on </w:t>
      </w:r>
      <w:r w:rsidR="00BC77BA">
        <w:t>components for the matrix</w:t>
      </w:r>
      <w:r w:rsidR="006C0802">
        <w:t xml:space="preserve"> and review which tariffs and manuals will need revision</w:t>
      </w:r>
      <w:r w:rsidR="00444076">
        <w:t>.</w:t>
      </w:r>
    </w:p>
    <w:p w:rsidR="00BC77BA" w:rsidRDefault="00BC77BA" w:rsidP="00BC77BA">
      <w:pPr>
        <w:pStyle w:val="PrimaryHeading"/>
      </w:pPr>
      <w:r>
        <w:t>Break</w:t>
      </w:r>
      <w:r w:rsidRPr="0096485B">
        <w:t xml:space="preserve"> </w:t>
      </w:r>
      <w:r>
        <w:t>(1</w:t>
      </w:r>
      <w:r w:rsidR="005C5824">
        <w:t>0</w:t>
      </w:r>
      <w:r>
        <w:t>:</w:t>
      </w:r>
      <w:r w:rsidR="005C5824">
        <w:t>5</w:t>
      </w:r>
      <w:r w:rsidR="00A05CF8">
        <w:t>0</w:t>
      </w:r>
      <w:r>
        <w:t>-11:</w:t>
      </w:r>
      <w:r w:rsidR="005C5824">
        <w:t>0</w:t>
      </w:r>
      <w:r w:rsidR="006C0802">
        <w:t>0</w:t>
      </w:r>
      <w:r w:rsidRPr="00DB29E9">
        <w:t>)</w:t>
      </w: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w:t>
      </w:r>
      <w:r w:rsidR="00A46C83">
        <w:t>11</w:t>
      </w:r>
      <w:r>
        <w:t>:</w:t>
      </w:r>
      <w:r w:rsidR="005C5824">
        <w:t>0</w:t>
      </w:r>
      <w:r w:rsidR="006C0802">
        <w:t>0-</w:t>
      </w:r>
      <w:r w:rsidR="00A05CF8">
        <w:t>11</w:t>
      </w:r>
      <w:r>
        <w:t>:</w:t>
      </w:r>
      <w:r w:rsidR="005C5824">
        <w:t>2</w:t>
      </w:r>
      <w:r w:rsidR="00A05CF8">
        <w:t>0</w:t>
      </w:r>
      <w:r w:rsidRPr="00DB29E9">
        <w:t>)</w:t>
      </w:r>
    </w:p>
    <w:p w:rsidR="0096485B" w:rsidRPr="0096485B" w:rsidRDefault="0096485B" w:rsidP="0096485B">
      <w:pPr>
        <w:pStyle w:val="SecondaryNumberedHeading"/>
      </w:pPr>
      <w:r>
        <w:t xml:space="preserve">Ms. Andrea Yeaton, PJM, </w:t>
      </w:r>
      <w:r w:rsidR="001833A1">
        <w:t>will provide an update on DR Hub (eLRS replacement).</w:t>
      </w:r>
      <w:r w:rsidR="00BC77BA">
        <w:t xml:space="preserve">  </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6E1252">
            <w:pPr>
              <w:pStyle w:val="SecondaryNumberedHeading"/>
              <w:numPr>
                <w:ilvl w:val="0"/>
                <w:numId w:val="0"/>
              </w:numPr>
              <w:rPr>
                <w:sz w:val="20"/>
                <w:szCs w:val="20"/>
                <w:lang w:bidi="en-US"/>
              </w:rPr>
            </w:pPr>
            <w:r w:rsidRPr="00941038">
              <w:rPr>
                <w:sz w:val="20"/>
                <w:szCs w:val="20"/>
                <w:lang w:bidi="en-US"/>
              </w:rPr>
              <w:t>1/27/2017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2/22/2017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3/15/2017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4/7/2017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5/16/2017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lastRenderedPageBreak/>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6/14/2017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7/17/2017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C7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C7947">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C7947">
    <w:pPr>
      <w:rPr>
        <w:sz w:val="16"/>
      </w:rPr>
    </w:pPr>
  </w:p>
  <w:p w:rsidR="003C17E2" w:rsidRDefault="006C7947">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8573F"/>
    <w:rsid w:val="00087182"/>
    <w:rsid w:val="000A2662"/>
    <w:rsid w:val="000A6B9A"/>
    <w:rsid w:val="000B2221"/>
    <w:rsid w:val="000E4BD3"/>
    <w:rsid w:val="0010026E"/>
    <w:rsid w:val="00142E98"/>
    <w:rsid w:val="001833A1"/>
    <w:rsid w:val="00186C11"/>
    <w:rsid w:val="001B2242"/>
    <w:rsid w:val="001C0CC0"/>
    <w:rsid w:val="001D3B68"/>
    <w:rsid w:val="002113BD"/>
    <w:rsid w:val="0022295B"/>
    <w:rsid w:val="002245E4"/>
    <w:rsid w:val="002408B3"/>
    <w:rsid w:val="00283B1C"/>
    <w:rsid w:val="002B2F98"/>
    <w:rsid w:val="00305238"/>
    <w:rsid w:val="00336D91"/>
    <w:rsid w:val="00337321"/>
    <w:rsid w:val="00381D78"/>
    <w:rsid w:val="003A4BAC"/>
    <w:rsid w:val="003B55E1"/>
    <w:rsid w:val="003D04ED"/>
    <w:rsid w:val="003D7E5C"/>
    <w:rsid w:val="003E44A0"/>
    <w:rsid w:val="003E7A73"/>
    <w:rsid w:val="00424D6D"/>
    <w:rsid w:val="00444076"/>
    <w:rsid w:val="00491490"/>
    <w:rsid w:val="004969FA"/>
    <w:rsid w:val="004A6730"/>
    <w:rsid w:val="004C02DD"/>
    <w:rsid w:val="004C1CA3"/>
    <w:rsid w:val="004E55C6"/>
    <w:rsid w:val="00500172"/>
    <w:rsid w:val="005616B5"/>
    <w:rsid w:val="00564DEE"/>
    <w:rsid w:val="0057441E"/>
    <w:rsid w:val="00584E8D"/>
    <w:rsid w:val="005A1039"/>
    <w:rsid w:val="005C2B5B"/>
    <w:rsid w:val="005C5824"/>
    <w:rsid w:val="005D6D05"/>
    <w:rsid w:val="00602967"/>
    <w:rsid w:val="00606F11"/>
    <w:rsid w:val="00661BC5"/>
    <w:rsid w:val="006C0802"/>
    <w:rsid w:val="006C7947"/>
    <w:rsid w:val="006E1252"/>
    <w:rsid w:val="00712CAA"/>
    <w:rsid w:val="00716A8B"/>
    <w:rsid w:val="00724235"/>
    <w:rsid w:val="00741ED6"/>
    <w:rsid w:val="00754C6D"/>
    <w:rsid w:val="00755096"/>
    <w:rsid w:val="00773CFC"/>
    <w:rsid w:val="0079242F"/>
    <w:rsid w:val="007A16AC"/>
    <w:rsid w:val="007A34A3"/>
    <w:rsid w:val="007B29D4"/>
    <w:rsid w:val="007D503E"/>
    <w:rsid w:val="007E5A1F"/>
    <w:rsid w:val="007E7CAB"/>
    <w:rsid w:val="0081258F"/>
    <w:rsid w:val="00837B12"/>
    <w:rsid w:val="00841282"/>
    <w:rsid w:val="008419B7"/>
    <w:rsid w:val="00856E37"/>
    <w:rsid w:val="00881035"/>
    <w:rsid w:val="00882652"/>
    <w:rsid w:val="00917386"/>
    <w:rsid w:val="009372C1"/>
    <w:rsid w:val="00941038"/>
    <w:rsid w:val="0096410A"/>
    <w:rsid w:val="0096485B"/>
    <w:rsid w:val="00990186"/>
    <w:rsid w:val="009A5430"/>
    <w:rsid w:val="009B5A54"/>
    <w:rsid w:val="009C15C4"/>
    <w:rsid w:val="00A05391"/>
    <w:rsid w:val="00A05CF8"/>
    <w:rsid w:val="00A308C0"/>
    <w:rsid w:val="00A317A9"/>
    <w:rsid w:val="00A34B5F"/>
    <w:rsid w:val="00A46C83"/>
    <w:rsid w:val="00A91622"/>
    <w:rsid w:val="00A94841"/>
    <w:rsid w:val="00B16D95"/>
    <w:rsid w:val="00B20316"/>
    <w:rsid w:val="00B34E3C"/>
    <w:rsid w:val="00B62597"/>
    <w:rsid w:val="00B9286B"/>
    <w:rsid w:val="00BA6146"/>
    <w:rsid w:val="00BB531B"/>
    <w:rsid w:val="00BC77BA"/>
    <w:rsid w:val="00BF331B"/>
    <w:rsid w:val="00C36810"/>
    <w:rsid w:val="00C439EC"/>
    <w:rsid w:val="00C72168"/>
    <w:rsid w:val="00CA49B9"/>
    <w:rsid w:val="00CC1B47"/>
    <w:rsid w:val="00CF6D78"/>
    <w:rsid w:val="00D136EA"/>
    <w:rsid w:val="00D251ED"/>
    <w:rsid w:val="00D95949"/>
    <w:rsid w:val="00DB29E9"/>
    <w:rsid w:val="00DE34CF"/>
    <w:rsid w:val="00E8126B"/>
    <w:rsid w:val="00E9088A"/>
    <w:rsid w:val="00EB68B0"/>
    <w:rsid w:val="00F4190F"/>
    <w:rsid w:val="00F56207"/>
    <w:rsid w:val="00F6109A"/>
    <w:rsid w:val="00F720E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988F-4FC6-4671-900F-5FF073B7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2016-12-08T22:25:00Z</dcterms:created>
  <dcterms:modified xsi:type="dcterms:W3CDTF">2016-12-08T22:25:00Z</dcterms:modified>
</cp:coreProperties>
</file>