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AB6350" w:rsidP="00755096">
      <w:pPr>
        <w:pStyle w:val="MeetingDetails"/>
      </w:pPr>
      <w:r>
        <w:t>Ju</w:t>
      </w:r>
      <w:r w:rsidR="00172906">
        <w:t>ly</w:t>
      </w:r>
      <w:r>
        <w:t xml:space="preserve"> 1</w:t>
      </w:r>
      <w:r w:rsidR="002B2F98">
        <w:t xml:space="preserve">, </w:t>
      </w:r>
      <w:r w:rsidR="00010057">
        <w:t>201</w:t>
      </w:r>
      <w:r w:rsidR="00791667">
        <w:t>9</w:t>
      </w:r>
    </w:p>
    <w:p w:rsidR="00B62597" w:rsidRPr="00B62597" w:rsidRDefault="00172906" w:rsidP="00755096">
      <w:pPr>
        <w:pStyle w:val="MeetingDetails"/>
        <w:rPr>
          <w:sz w:val="28"/>
          <w:u w:val="single"/>
        </w:rPr>
      </w:pPr>
      <w:r>
        <w:t>1</w:t>
      </w:r>
      <w:r w:rsidR="002C4A03">
        <w:t>:</w:t>
      </w:r>
      <w:r w:rsidR="00830DF8">
        <w:t>0</w:t>
      </w:r>
      <w:r w:rsidR="002C4A03">
        <w:t xml:space="preserve">0 </w:t>
      </w:r>
      <w:r>
        <w:t>p</w:t>
      </w:r>
      <w:r w:rsidR="002C4A03">
        <w:t>.m</w:t>
      </w:r>
      <w:r w:rsidR="002B2F98">
        <w:t xml:space="preserve">. – </w:t>
      </w:r>
      <w:r>
        <w:t>4</w:t>
      </w:r>
      <w:r w:rsidR="00941038">
        <w:t>:</w:t>
      </w:r>
      <w:r w:rsidR="00AB6350">
        <w:t>0</w:t>
      </w:r>
      <w:r w:rsidR="000D02B6">
        <w:t>0</w:t>
      </w:r>
      <w:r w:rsidR="00E9088A">
        <w:t xml:space="preserve"> </w:t>
      </w:r>
      <w:r w:rsidR="00AB635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w:t>
      </w:r>
      <w:r w:rsidR="00172906">
        <w:t>1</w:t>
      </w:r>
      <w:r>
        <w:t>:</w:t>
      </w:r>
      <w:r w:rsidR="00830DF8">
        <w:t>0</w:t>
      </w:r>
      <w:r w:rsidR="004B6FF2">
        <w:t>0</w:t>
      </w:r>
      <w:r w:rsidR="00830DF8">
        <w:t xml:space="preserve"> </w:t>
      </w:r>
      <w:r>
        <w:t>-</w:t>
      </w:r>
      <w:r w:rsidR="00830DF8">
        <w:t xml:space="preserve"> </w:t>
      </w:r>
      <w:r w:rsidR="00172906">
        <w:t>1</w:t>
      </w:r>
      <w:r>
        <w:t>:</w:t>
      </w:r>
      <w:r w:rsidR="00830DF8">
        <w:t>1</w:t>
      </w:r>
      <w:r w:rsidR="00880B36">
        <w:t>5</w:t>
      </w:r>
      <w:r w:rsidR="00584E8D">
        <w:t>)</w:t>
      </w:r>
      <w:r w:rsidR="00DF70C5">
        <w:t xml:space="preserve"> Administration</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172906">
        <w:rPr>
          <w:sz w:val="24"/>
          <w:szCs w:val="24"/>
        </w:rPr>
        <w:t>6</w:t>
      </w:r>
      <w:r w:rsidR="00034C98">
        <w:rPr>
          <w:sz w:val="24"/>
          <w:szCs w:val="24"/>
        </w:rPr>
        <w:t>/</w:t>
      </w:r>
      <w:r w:rsidR="00172906">
        <w:rPr>
          <w:sz w:val="24"/>
          <w:szCs w:val="24"/>
        </w:rPr>
        <w:t>19</w:t>
      </w:r>
      <w:r w:rsidRPr="00FB27A7">
        <w:rPr>
          <w:sz w:val="24"/>
          <w:szCs w:val="24"/>
        </w:rPr>
        <w:t>/201</w:t>
      </w:r>
      <w:r w:rsidR="00830DF8">
        <w:rPr>
          <w:sz w:val="24"/>
          <w:szCs w:val="24"/>
        </w:rPr>
        <w:t>9</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B20FD7" w:rsidRDefault="00034C98" w:rsidP="00B20FD7">
      <w:pPr>
        <w:pStyle w:val="PrimaryHeading"/>
      </w:pPr>
      <w:r>
        <w:t xml:space="preserve"> </w:t>
      </w:r>
      <w:r w:rsidR="004A5AA3">
        <w:t>(</w:t>
      </w:r>
      <w:r w:rsidR="00172906">
        <w:t>1</w:t>
      </w:r>
      <w:r w:rsidR="00830DF8">
        <w:t xml:space="preserve">:15 </w:t>
      </w:r>
      <w:r w:rsidR="00B73940">
        <w:t>–</w:t>
      </w:r>
      <w:r w:rsidR="002C3F6D">
        <w:t>3:</w:t>
      </w:r>
      <w:r w:rsidR="00057214">
        <w:t>15</w:t>
      </w:r>
      <w:bookmarkStart w:id="2" w:name="_GoBack"/>
      <w:bookmarkEnd w:id="2"/>
      <w:r w:rsidR="00830DF8">
        <w:t>)</w:t>
      </w:r>
      <w:r w:rsidR="003E0C2C">
        <w:t xml:space="preserve"> </w:t>
      </w:r>
      <w:r w:rsidR="00795CE1">
        <w:t xml:space="preserve"> </w:t>
      </w:r>
      <w:r w:rsidR="00172906">
        <w:t xml:space="preserve">Review </w:t>
      </w:r>
      <w:r w:rsidR="002C3F6D">
        <w:t xml:space="preserve">Load management Test </w:t>
      </w:r>
      <w:r w:rsidR="00172906">
        <w:t>Poll Results</w:t>
      </w:r>
    </w:p>
    <w:p w:rsidR="002C3F6D" w:rsidRDefault="002C3F6D" w:rsidP="002C3F6D">
      <w:pPr>
        <w:pStyle w:val="SecondaryNumberedHeading"/>
      </w:pPr>
      <w:r>
        <w:t xml:space="preserve">Review the poll results for the Load Management Test proposals. Continue discussion on the 6 different proposals and look to narrow the number of proposals that may advance to the MIC. We will also review the </w:t>
      </w:r>
      <w:r w:rsidRPr="002C3F6D">
        <w:t>Testing/Retesting Timing, Qualification and Notification Matrix</w:t>
      </w:r>
    </w:p>
    <w:p w:rsidR="0096485B" w:rsidRDefault="00B20FD7" w:rsidP="0096485B">
      <w:pPr>
        <w:pStyle w:val="PrimaryHeading"/>
      </w:pPr>
      <w:r>
        <w:t xml:space="preserve"> </w:t>
      </w:r>
      <w:r w:rsidR="0096485B">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7/23/2019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8/13/2019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lastRenderedPageBreak/>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57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57214">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57214">
    <w:pPr>
      <w:rPr>
        <w:sz w:val="16"/>
      </w:rPr>
    </w:pPr>
  </w:p>
  <w:p w:rsidR="003C17E2" w:rsidRDefault="0005721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34C98"/>
    <w:rsid w:val="00043CF8"/>
    <w:rsid w:val="00053876"/>
    <w:rsid w:val="00053D87"/>
    <w:rsid w:val="00057214"/>
    <w:rsid w:val="00057B08"/>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15676"/>
    <w:rsid w:val="00127758"/>
    <w:rsid w:val="00134119"/>
    <w:rsid w:val="0013763F"/>
    <w:rsid w:val="00140147"/>
    <w:rsid w:val="00142E98"/>
    <w:rsid w:val="00142FF3"/>
    <w:rsid w:val="00144948"/>
    <w:rsid w:val="0015468C"/>
    <w:rsid w:val="00154846"/>
    <w:rsid w:val="001570E1"/>
    <w:rsid w:val="00172906"/>
    <w:rsid w:val="00176FE8"/>
    <w:rsid w:val="001817A6"/>
    <w:rsid w:val="001833A1"/>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45A9F"/>
    <w:rsid w:val="00246C58"/>
    <w:rsid w:val="00252882"/>
    <w:rsid w:val="00262A37"/>
    <w:rsid w:val="00270298"/>
    <w:rsid w:val="002726AA"/>
    <w:rsid w:val="00283B1C"/>
    <w:rsid w:val="00294145"/>
    <w:rsid w:val="002A248F"/>
    <w:rsid w:val="002A4BC7"/>
    <w:rsid w:val="002B1EA1"/>
    <w:rsid w:val="002B2F98"/>
    <w:rsid w:val="002B61EE"/>
    <w:rsid w:val="002C0BC2"/>
    <w:rsid w:val="002C3F6D"/>
    <w:rsid w:val="002C4A03"/>
    <w:rsid w:val="00305238"/>
    <w:rsid w:val="00324E26"/>
    <w:rsid w:val="003303B6"/>
    <w:rsid w:val="00336D91"/>
    <w:rsid w:val="00336DE7"/>
    <w:rsid w:val="00337321"/>
    <w:rsid w:val="00343A77"/>
    <w:rsid w:val="003470B3"/>
    <w:rsid w:val="00365788"/>
    <w:rsid w:val="003733DF"/>
    <w:rsid w:val="003812B5"/>
    <w:rsid w:val="00381D78"/>
    <w:rsid w:val="00381DF5"/>
    <w:rsid w:val="00390ED7"/>
    <w:rsid w:val="003971E3"/>
    <w:rsid w:val="003A4BAC"/>
    <w:rsid w:val="003B55E1"/>
    <w:rsid w:val="003D04ED"/>
    <w:rsid w:val="003D12C2"/>
    <w:rsid w:val="003D1D26"/>
    <w:rsid w:val="003D3C13"/>
    <w:rsid w:val="003D7E5C"/>
    <w:rsid w:val="003E0C2C"/>
    <w:rsid w:val="003E19F9"/>
    <w:rsid w:val="003E259F"/>
    <w:rsid w:val="003E31A7"/>
    <w:rsid w:val="003E44A0"/>
    <w:rsid w:val="003E4904"/>
    <w:rsid w:val="003E7A73"/>
    <w:rsid w:val="003F0809"/>
    <w:rsid w:val="003F653B"/>
    <w:rsid w:val="0040351C"/>
    <w:rsid w:val="00412AE9"/>
    <w:rsid w:val="00413B68"/>
    <w:rsid w:val="00423BE1"/>
    <w:rsid w:val="00424D6D"/>
    <w:rsid w:val="0043651A"/>
    <w:rsid w:val="00444076"/>
    <w:rsid w:val="00462A45"/>
    <w:rsid w:val="00463933"/>
    <w:rsid w:val="0047639D"/>
    <w:rsid w:val="004854AE"/>
    <w:rsid w:val="00491490"/>
    <w:rsid w:val="0049186C"/>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4F64A8"/>
    <w:rsid w:val="00500172"/>
    <w:rsid w:val="00510E55"/>
    <w:rsid w:val="005247CE"/>
    <w:rsid w:val="00535905"/>
    <w:rsid w:val="00535EEE"/>
    <w:rsid w:val="005361BE"/>
    <w:rsid w:val="005410BB"/>
    <w:rsid w:val="00550A09"/>
    <w:rsid w:val="005616B5"/>
    <w:rsid w:val="00564DEE"/>
    <w:rsid w:val="00571476"/>
    <w:rsid w:val="00572CF1"/>
    <w:rsid w:val="0057441E"/>
    <w:rsid w:val="005778C8"/>
    <w:rsid w:val="00577A78"/>
    <w:rsid w:val="00580A36"/>
    <w:rsid w:val="00584E8D"/>
    <w:rsid w:val="005936DB"/>
    <w:rsid w:val="005A1039"/>
    <w:rsid w:val="005A1B37"/>
    <w:rsid w:val="005A3F81"/>
    <w:rsid w:val="005A75C1"/>
    <w:rsid w:val="005C2B5B"/>
    <w:rsid w:val="005C38AC"/>
    <w:rsid w:val="005C5824"/>
    <w:rsid w:val="005D188A"/>
    <w:rsid w:val="005D1FBE"/>
    <w:rsid w:val="005D6A23"/>
    <w:rsid w:val="005D6D05"/>
    <w:rsid w:val="005E0D79"/>
    <w:rsid w:val="00602967"/>
    <w:rsid w:val="00603649"/>
    <w:rsid w:val="0060431A"/>
    <w:rsid w:val="00606F11"/>
    <w:rsid w:val="006257F7"/>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6F6D6F"/>
    <w:rsid w:val="007043C9"/>
    <w:rsid w:val="00712CAA"/>
    <w:rsid w:val="00713B17"/>
    <w:rsid w:val="00716A8B"/>
    <w:rsid w:val="00724235"/>
    <w:rsid w:val="00741ED6"/>
    <w:rsid w:val="00754C6D"/>
    <w:rsid w:val="00755096"/>
    <w:rsid w:val="007568FB"/>
    <w:rsid w:val="00773CFC"/>
    <w:rsid w:val="00782607"/>
    <w:rsid w:val="007843C5"/>
    <w:rsid w:val="00791667"/>
    <w:rsid w:val="00791ACB"/>
    <w:rsid w:val="0079242F"/>
    <w:rsid w:val="00794590"/>
    <w:rsid w:val="00794B1A"/>
    <w:rsid w:val="00795CE1"/>
    <w:rsid w:val="007A16AC"/>
    <w:rsid w:val="007A34A3"/>
    <w:rsid w:val="007B29D4"/>
    <w:rsid w:val="007D503E"/>
    <w:rsid w:val="007D75AE"/>
    <w:rsid w:val="007D7698"/>
    <w:rsid w:val="007E506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65AB0"/>
    <w:rsid w:val="00880B36"/>
    <w:rsid w:val="00881035"/>
    <w:rsid w:val="0088222D"/>
    <w:rsid w:val="00882652"/>
    <w:rsid w:val="00884B83"/>
    <w:rsid w:val="008870F2"/>
    <w:rsid w:val="008A71EA"/>
    <w:rsid w:val="008C1A1B"/>
    <w:rsid w:val="008F084F"/>
    <w:rsid w:val="008F57EB"/>
    <w:rsid w:val="00902206"/>
    <w:rsid w:val="00910E57"/>
    <w:rsid w:val="00911A3C"/>
    <w:rsid w:val="00917386"/>
    <w:rsid w:val="00924F6B"/>
    <w:rsid w:val="009278E1"/>
    <w:rsid w:val="00930923"/>
    <w:rsid w:val="009372C1"/>
    <w:rsid w:val="00941038"/>
    <w:rsid w:val="009413C0"/>
    <w:rsid w:val="0094262E"/>
    <w:rsid w:val="00950F82"/>
    <w:rsid w:val="0095343F"/>
    <w:rsid w:val="0096410A"/>
    <w:rsid w:val="0096485B"/>
    <w:rsid w:val="00990186"/>
    <w:rsid w:val="009957EF"/>
    <w:rsid w:val="009A1BC9"/>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4FBF"/>
    <w:rsid w:val="00A65EF3"/>
    <w:rsid w:val="00A66B19"/>
    <w:rsid w:val="00A75735"/>
    <w:rsid w:val="00A80A7B"/>
    <w:rsid w:val="00A876E4"/>
    <w:rsid w:val="00A91622"/>
    <w:rsid w:val="00A94841"/>
    <w:rsid w:val="00A9666A"/>
    <w:rsid w:val="00AA3874"/>
    <w:rsid w:val="00AB6350"/>
    <w:rsid w:val="00AC42D1"/>
    <w:rsid w:val="00AC732F"/>
    <w:rsid w:val="00AC7AB1"/>
    <w:rsid w:val="00B02FA8"/>
    <w:rsid w:val="00B12C33"/>
    <w:rsid w:val="00B16D95"/>
    <w:rsid w:val="00B20316"/>
    <w:rsid w:val="00B20FD7"/>
    <w:rsid w:val="00B24036"/>
    <w:rsid w:val="00B31D3F"/>
    <w:rsid w:val="00B34E3C"/>
    <w:rsid w:val="00B36D41"/>
    <w:rsid w:val="00B40952"/>
    <w:rsid w:val="00B43C48"/>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D4929"/>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201C"/>
    <w:rsid w:val="00D44A21"/>
    <w:rsid w:val="00D44CA7"/>
    <w:rsid w:val="00D52BE0"/>
    <w:rsid w:val="00D65F54"/>
    <w:rsid w:val="00D725A7"/>
    <w:rsid w:val="00D92E21"/>
    <w:rsid w:val="00D95949"/>
    <w:rsid w:val="00D96FB3"/>
    <w:rsid w:val="00DA4DE1"/>
    <w:rsid w:val="00DB29E9"/>
    <w:rsid w:val="00DD5850"/>
    <w:rsid w:val="00DE34CF"/>
    <w:rsid w:val="00DE5144"/>
    <w:rsid w:val="00DE5B78"/>
    <w:rsid w:val="00DF4E8A"/>
    <w:rsid w:val="00DF53D3"/>
    <w:rsid w:val="00DF70C5"/>
    <w:rsid w:val="00E0468B"/>
    <w:rsid w:val="00E0538D"/>
    <w:rsid w:val="00E10012"/>
    <w:rsid w:val="00E121C3"/>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122"/>
    <w:rsid w:val="00EE0809"/>
    <w:rsid w:val="00EE3F11"/>
    <w:rsid w:val="00EE41B0"/>
    <w:rsid w:val="00EE5F2C"/>
    <w:rsid w:val="00EF251C"/>
    <w:rsid w:val="00EF3953"/>
    <w:rsid w:val="00F02DA9"/>
    <w:rsid w:val="00F32125"/>
    <w:rsid w:val="00F36B5B"/>
    <w:rsid w:val="00F4190F"/>
    <w:rsid w:val="00F428BC"/>
    <w:rsid w:val="00F535EA"/>
    <w:rsid w:val="00F56207"/>
    <w:rsid w:val="00F6109A"/>
    <w:rsid w:val="00F63C43"/>
    <w:rsid w:val="00F720E0"/>
    <w:rsid w:val="00F75301"/>
    <w:rsid w:val="00F8118A"/>
    <w:rsid w:val="00F8271D"/>
    <w:rsid w:val="00F82A63"/>
    <w:rsid w:val="00F9050E"/>
    <w:rsid w:val="00F926A9"/>
    <w:rsid w:val="00FA177B"/>
    <w:rsid w:val="00FB27A7"/>
    <w:rsid w:val="00FC1391"/>
    <w:rsid w:val="00FC2B9A"/>
    <w:rsid w:val="00FD6237"/>
    <w:rsid w:val="00FD6CE1"/>
    <w:rsid w:val="00FE0D35"/>
    <w:rsid w:val="00FE15B9"/>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7DC7-D9AE-478B-A0DB-17B56EA5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Peter Langbein</cp:lastModifiedBy>
  <cp:revision>4</cp:revision>
  <cp:lastPrinted>2018-04-13T18:46:00Z</cp:lastPrinted>
  <dcterms:created xsi:type="dcterms:W3CDTF">2019-06-27T16:06:00Z</dcterms:created>
  <dcterms:modified xsi:type="dcterms:W3CDTF">2019-07-01T12:42:00Z</dcterms:modified>
</cp:coreProperties>
</file>