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B6C29" w:rsidRPr="00B62597" w:rsidRDefault="00BB6C29" w:rsidP="00BB6C29">
      <w:pPr>
        <w:pStyle w:val="MeetingDetails"/>
      </w:pPr>
      <w:r>
        <w:t>Demand Response Subcommittee</w:t>
      </w:r>
    </w:p>
    <w:p w:rsidR="00BB6C29" w:rsidRPr="00B62597" w:rsidRDefault="00BB6C29" w:rsidP="00BB6C29">
      <w:pPr>
        <w:pStyle w:val="MeetingDetails"/>
      </w:pPr>
      <w:r>
        <w:t>PJM Conference and Training Center</w:t>
      </w:r>
    </w:p>
    <w:p w:rsidR="00BB6C29" w:rsidRPr="00B62597" w:rsidRDefault="00BB6C29" w:rsidP="00BB6C29">
      <w:pPr>
        <w:pStyle w:val="MeetingDetails"/>
      </w:pPr>
      <w:r>
        <w:t>April 13, 2020</w:t>
      </w:r>
    </w:p>
    <w:p w:rsidR="00BB6C29" w:rsidRPr="00B62597" w:rsidRDefault="00BB6C29" w:rsidP="00BB6C29">
      <w:pPr>
        <w:pStyle w:val="MeetingDetails"/>
        <w:rPr>
          <w:sz w:val="28"/>
          <w:u w:val="single"/>
        </w:rPr>
      </w:pPr>
      <w:r>
        <w:t>1:00 pm – 4:00 pm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t>1</w:t>
      </w:r>
      <w:r w:rsidRPr="00527104">
        <w:t>:00</w:t>
      </w:r>
      <w:r>
        <w:t xml:space="preserve"> </w:t>
      </w:r>
      <w:r w:rsidRPr="00527104">
        <w:t>-</w:t>
      </w:r>
      <w:r>
        <w:t xml:space="preserve"> 1</w:t>
      </w:r>
      <w:r w:rsidRPr="00527104">
        <w:t>:</w:t>
      </w:r>
      <w:r>
        <w:t>10</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BB6C29" w:rsidP="00BB6C29">
      <w:pPr>
        <w:pStyle w:val="ListedItem"/>
        <w:rPr>
          <w:sz w:val="24"/>
          <w:szCs w:val="24"/>
        </w:rPr>
      </w:pPr>
      <w:r w:rsidRPr="00FB27A7">
        <w:rPr>
          <w:sz w:val="24"/>
          <w:szCs w:val="24"/>
        </w:rPr>
        <w:t>Roll call</w:t>
      </w:r>
      <w:r>
        <w:rPr>
          <w:sz w:val="24"/>
          <w:szCs w:val="24"/>
        </w:rPr>
        <w:t xml:space="preserve">:  in-person only </w:t>
      </w:r>
    </w:p>
    <w:p w:rsidR="00BB6C29" w:rsidRDefault="00BB6C29" w:rsidP="00BB6C29">
      <w:pPr>
        <w:pStyle w:val="ListedItem"/>
        <w:rPr>
          <w:sz w:val="24"/>
          <w:szCs w:val="24"/>
        </w:rPr>
      </w:pPr>
      <w:r w:rsidRPr="00FB27A7">
        <w:rPr>
          <w:sz w:val="24"/>
          <w:szCs w:val="24"/>
        </w:rPr>
        <w:t xml:space="preserve">Review prior minutes – </w:t>
      </w:r>
      <w:r>
        <w:rPr>
          <w:sz w:val="24"/>
          <w:szCs w:val="24"/>
        </w:rPr>
        <w:t>03/09/2020</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BB6C29" w:rsidRDefault="00BB6C29" w:rsidP="00BB6C29">
      <w:pPr>
        <w:pStyle w:val="ListedItem"/>
        <w:rPr>
          <w:sz w:val="24"/>
          <w:szCs w:val="24"/>
        </w:rPr>
      </w:pPr>
      <w:r w:rsidRPr="00FB27A7">
        <w:rPr>
          <w:sz w:val="24"/>
          <w:szCs w:val="24"/>
        </w:rPr>
        <w:t>Brief update/discussion of DR related activity in other stakeholder groups – MIC, OC, PC, or other</w:t>
      </w:r>
    </w:p>
    <w:p w:rsidR="001D4B88" w:rsidRDefault="001D4B88" w:rsidP="00BB6C29">
      <w:pPr>
        <w:pStyle w:val="ListedItem"/>
        <w:rPr>
          <w:sz w:val="24"/>
          <w:szCs w:val="24"/>
        </w:rPr>
      </w:pPr>
      <w:r>
        <w:rPr>
          <w:sz w:val="24"/>
          <w:szCs w:val="24"/>
        </w:rPr>
        <w:t>Training reminder</w:t>
      </w:r>
      <w:r w:rsidR="00281737">
        <w:rPr>
          <w:sz w:val="24"/>
          <w:szCs w:val="24"/>
        </w:rPr>
        <w:t>: PJM will conduct a training session on Eco</w:t>
      </w:r>
      <w:r w:rsidR="0062437D">
        <w:rPr>
          <w:sz w:val="24"/>
          <w:szCs w:val="24"/>
        </w:rPr>
        <w:t>nomic DR in energy markets</w:t>
      </w:r>
      <w:r w:rsidR="00281737">
        <w:rPr>
          <w:sz w:val="24"/>
          <w:szCs w:val="24"/>
        </w:rPr>
        <w:t xml:space="preserve"> on May </w:t>
      </w:r>
      <w:r w:rsidR="00F35B4B">
        <w:rPr>
          <w:sz w:val="24"/>
          <w:szCs w:val="24"/>
        </w:rPr>
        <w:t>27</w:t>
      </w:r>
      <w:r w:rsidR="00281737" w:rsidRPr="00F35B4B">
        <w:rPr>
          <w:sz w:val="24"/>
          <w:szCs w:val="24"/>
          <w:vertAlign w:val="superscript"/>
        </w:rPr>
        <w:t>th</w:t>
      </w:r>
      <w:r w:rsidR="00F35B4B">
        <w:rPr>
          <w:sz w:val="24"/>
          <w:szCs w:val="24"/>
        </w:rPr>
        <w:t xml:space="preserve"> (date was changed from 5/14 to 5/27 because 5/14 is last day for Load Management registration submissions)</w:t>
      </w:r>
      <w:r w:rsidR="0062437D">
        <w:rPr>
          <w:sz w:val="24"/>
          <w:szCs w:val="24"/>
        </w:rPr>
        <w:t>.</w:t>
      </w:r>
      <w:r w:rsidR="00281737">
        <w:rPr>
          <w:sz w:val="24"/>
          <w:szCs w:val="24"/>
        </w:rPr>
        <w:t xml:space="preserve"> </w:t>
      </w:r>
      <w:bookmarkStart w:id="2" w:name="_GoBack"/>
      <w:bookmarkEnd w:id="2"/>
      <w:r w:rsidR="00281737">
        <w:rPr>
          <w:sz w:val="24"/>
          <w:szCs w:val="24"/>
        </w:rPr>
        <w:t>Please join the training session if you are interested in this topic.</w:t>
      </w:r>
    </w:p>
    <w:p w:rsidR="00BB6C29" w:rsidRPr="00DB29E9" w:rsidRDefault="00BB6C29" w:rsidP="00BB6C29">
      <w:pPr>
        <w:pStyle w:val="PrimaryHeading"/>
      </w:pPr>
      <w:r>
        <w:t>(</w:t>
      </w:r>
      <w:r w:rsidR="007E2DA2">
        <w:t xml:space="preserve">1:10 </w:t>
      </w:r>
      <w:r>
        <w:t>–</w:t>
      </w:r>
      <w:r w:rsidR="007E2DA2">
        <w:t xml:space="preserve"> 1:</w:t>
      </w:r>
      <w:r w:rsidR="000B053D">
        <w:t>20</w:t>
      </w:r>
      <w:r>
        <w:t xml:space="preserve">) </w:t>
      </w:r>
      <w:r w:rsidR="000B053D">
        <w:t>MOPR filing and potential early registration process</w:t>
      </w:r>
    </w:p>
    <w:p w:rsidR="00BB6C29" w:rsidRDefault="000B053D" w:rsidP="00BB6C29">
      <w:pPr>
        <w:pStyle w:val="ListSubhead1"/>
        <w:numPr>
          <w:ilvl w:val="0"/>
          <w:numId w:val="14"/>
        </w:numPr>
        <w:rPr>
          <w:b w:val="0"/>
        </w:rPr>
      </w:pPr>
      <w:r>
        <w:rPr>
          <w:b w:val="0"/>
        </w:rPr>
        <w:t>Pete Langbein</w:t>
      </w:r>
      <w:r w:rsidR="00967E94">
        <w:rPr>
          <w:b w:val="0"/>
        </w:rPr>
        <w:t xml:space="preserve"> </w:t>
      </w:r>
      <w:r>
        <w:rPr>
          <w:b w:val="0"/>
        </w:rPr>
        <w:t>will review possible timing for early registration process if the BRA is conducted in January. The only reason for early registrations is to capture locations (never registered before) that will be used to support capacity commitment prior to the December ’19 MOPR order.</w:t>
      </w:r>
      <w:r w:rsidR="00BB6C29" w:rsidRPr="002025F4">
        <w:rPr>
          <w:b w:val="0"/>
        </w:rPr>
        <w:t xml:space="preserve"> </w:t>
      </w:r>
    </w:p>
    <w:p w:rsidR="000B053D" w:rsidRPr="00DB29E9" w:rsidRDefault="000B053D" w:rsidP="000B053D">
      <w:pPr>
        <w:pStyle w:val="PrimaryHeading"/>
      </w:pPr>
      <w:r>
        <w:t>(1:</w:t>
      </w:r>
      <w:r w:rsidR="004F3D8F">
        <w:t>2</w:t>
      </w:r>
      <w:r>
        <w:t>0 – 1:</w:t>
      </w:r>
      <w:r w:rsidR="004F3D8F">
        <w:t>4</w:t>
      </w:r>
      <w:r>
        <w:t>5) DR Registration Process reminder</w:t>
      </w:r>
    </w:p>
    <w:p w:rsidR="000B053D" w:rsidRDefault="000B053D" w:rsidP="000B053D">
      <w:pPr>
        <w:pStyle w:val="ListSubhead1"/>
        <w:numPr>
          <w:ilvl w:val="0"/>
          <w:numId w:val="14"/>
        </w:numPr>
        <w:rPr>
          <w:b w:val="0"/>
        </w:rPr>
      </w:pPr>
      <w:r>
        <w:rPr>
          <w:b w:val="0"/>
        </w:rPr>
        <w:t>Jack O’Neill will review the Load Management registration deadlines and protocol for how to handle customers with reduced load or go out of business (prior to vs during the Delivery Year).</w:t>
      </w:r>
      <w:r w:rsidRPr="002025F4">
        <w:rPr>
          <w:b w:val="0"/>
        </w:rPr>
        <w:t xml:space="preserve"> </w:t>
      </w:r>
    </w:p>
    <w:p w:rsidR="00BB6C29" w:rsidRPr="00DB29E9" w:rsidRDefault="00BB6C29" w:rsidP="00BB6C29">
      <w:pPr>
        <w:pStyle w:val="PrimaryHeading"/>
      </w:pPr>
      <w:r>
        <w:t>(</w:t>
      </w:r>
      <w:r w:rsidR="00281737">
        <w:t>1:</w:t>
      </w:r>
      <w:r w:rsidR="004F3D8F">
        <w:t>4</w:t>
      </w:r>
      <w:r w:rsidR="00281737">
        <w:t xml:space="preserve">5 </w:t>
      </w:r>
      <w:r>
        <w:t>–</w:t>
      </w:r>
      <w:r w:rsidR="00281737">
        <w:t xml:space="preserve"> 2:</w:t>
      </w:r>
      <w:r w:rsidR="004F3D8F">
        <w:t>1</w:t>
      </w:r>
      <w:r w:rsidR="00281737">
        <w:t>0</w:t>
      </w:r>
      <w:r>
        <w:t xml:space="preserve">) </w:t>
      </w:r>
      <w:r w:rsidR="00A17075">
        <w:t>COVID-19 discussion</w:t>
      </w:r>
    </w:p>
    <w:p w:rsidR="00BB6C29" w:rsidRPr="002025F4" w:rsidRDefault="00C72D6C" w:rsidP="00BB6C29">
      <w:pPr>
        <w:pStyle w:val="ListSubhead1"/>
        <w:numPr>
          <w:ilvl w:val="0"/>
          <w:numId w:val="14"/>
        </w:numPr>
        <w:rPr>
          <w:b w:val="0"/>
        </w:rPr>
      </w:pPr>
      <w:r>
        <w:rPr>
          <w:b w:val="0"/>
        </w:rPr>
        <w:t xml:space="preserve">Pete Langbein </w:t>
      </w:r>
      <w:r w:rsidR="007E2DA2">
        <w:rPr>
          <w:b w:val="0"/>
        </w:rPr>
        <w:t xml:space="preserve">will </w:t>
      </w:r>
      <w:r>
        <w:rPr>
          <w:b w:val="0"/>
        </w:rPr>
        <w:t>lead a discussion on current impact of COVID-19 on CSP, EDC and PJM DR process</w:t>
      </w:r>
      <w:r w:rsidR="007E2DA2">
        <w:rPr>
          <w:b w:val="0"/>
        </w:rPr>
        <w:t>es</w:t>
      </w:r>
      <w:r w:rsidR="00BB6C29">
        <w:rPr>
          <w:b w:val="0"/>
        </w:rPr>
        <w:t>.</w:t>
      </w:r>
      <w:r w:rsidR="007E2DA2">
        <w:rPr>
          <w:b w:val="0"/>
        </w:rPr>
        <w:t xml:space="preserve"> </w:t>
      </w:r>
      <w:r w:rsidR="00BB6C29" w:rsidRPr="002025F4">
        <w:rPr>
          <w:b w:val="0"/>
        </w:rPr>
        <w:t xml:space="preserve"> </w:t>
      </w:r>
    </w:p>
    <w:p w:rsidR="00BB6C29" w:rsidRDefault="00BB6C29" w:rsidP="00BB6C29">
      <w:pPr>
        <w:pStyle w:val="PrimaryHeading"/>
      </w:pPr>
      <w:r>
        <w:t>(</w:t>
      </w:r>
      <w:r w:rsidR="00281737">
        <w:t>2:</w:t>
      </w:r>
      <w:r w:rsidR="004F3D8F">
        <w:t>1</w:t>
      </w:r>
      <w:r w:rsidR="00281737">
        <w:t xml:space="preserve">0 </w:t>
      </w:r>
      <w:r>
        <w:t>–</w:t>
      </w:r>
      <w:r w:rsidR="00281737">
        <w:t>2:</w:t>
      </w:r>
      <w:r w:rsidR="004F3D8F">
        <w:t>2</w:t>
      </w:r>
      <w:r w:rsidR="00281737">
        <w:t>5</w:t>
      </w:r>
      <w:r>
        <w:t xml:space="preserve">) </w:t>
      </w:r>
      <w:r w:rsidR="001D4B88">
        <w:t>Monthly Report</w:t>
      </w:r>
      <w:r w:rsidR="007E2DA2">
        <w:t xml:space="preserve"> review</w:t>
      </w:r>
    </w:p>
    <w:p w:rsidR="00BB6C29" w:rsidRDefault="007E2DA2" w:rsidP="00BB6C29">
      <w:pPr>
        <w:pStyle w:val="ListSubhead1"/>
        <w:numPr>
          <w:ilvl w:val="0"/>
          <w:numId w:val="15"/>
        </w:numPr>
        <w:ind w:left="360"/>
        <w:rPr>
          <w:b w:val="0"/>
        </w:rPr>
      </w:pPr>
      <w:r>
        <w:rPr>
          <w:b w:val="0"/>
        </w:rPr>
        <w:t>Jim McAnany will review the current DR monthly report and highlight has significant changes</w:t>
      </w:r>
    </w:p>
    <w:p w:rsidR="007E2DA2" w:rsidRDefault="007E2DA2" w:rsidP="007E2DA2">
      <w:pPr>
        <w:pStyle w:val="PrimaryHeading"/>
      </w:pPr>
      <w:r>
        <w:t>(</w:t>
      </w:r>
      <w:r w:rsidR="00281737">
        <w:t>2:</w:t>
      </w:r>
      <w:r w:rsidR="004F3D8F">
        <w:t>2</w:t>
      </w:r>
      <w:r w:rsidR="00281737">
        <w:t xml:space="preserve">5 </w:t>
      </w:r>
      <w:r>
        <w:t>–</w:t>
      </w:r>
      <w:r w:rsidR="00281737">
        <w:t xml:space="preserve"> 2:</w:t>
      </w:r>
      <w:r w:rsidR="004F3D8F">
        <w:t>4</w:t>
      </w:r>
      <w:r w:rsidR="00281737">
        <w:t>0</w:t>
      </w:r>
      <w:r>
        <w:t>) 2019/2020 Winter Peak Load Days</w:t>
      </w:r>
    </w:p>
    <w:p w:rsidR="007E2DA2" w:rsidRDefault="007E2DA2" w:rsidP="007E2DA2">
      <w:pPr>
        <w:pStyle w:val="ListSubhead1"/>
        <w:numPr>
          <w:ilvl w:val="0"/>
          <w:numId w:val="15"/>
        </w:numPr>
        <w:ind w:left="360"/>
        <w:rPr>
          <w:b w:val="0"/>
        </w:rPr>
      </w:pPr>
      <w:r>
        <w:rPr>
          <w:b w:val="0"/>
        </w:rPr>
        <w:t xml:space="preserve">Jack O’Neill will review the days that will be used to calculate the WPL for the 21/22 registration process.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lastRenderedPageBreak/>
              <w:t>Future Meeting Dates</w:t>
            </w:r>
          </w:p>
        </w:tc>
      </w:tr>
      <w:tr w:rsidR="00BB6C29" w:rsidTr="00110112">
        <w:tc>
          <w:tcPr>
            <w:tcW w:w="3118" w:type="dxa"/>
            <w:vAlign w:val="center"/>
          </w:tcPr>
          <w:p w:rsidR="00BB6C29" w:rsidRDefault="00BB6C29" w:rsidP="00110112">
            <w:pPr>
              <w:pStyle w:val="AttendeesList"/>
            </w:pPr>
            <w:r>
              <w:t>Monday</w:t>
            </w:r>
          </w:p>
        </w:tc>
        <w:tc>
          <w:tcPr>
            <w:tcW w:w="3114" w:type="dxa"/>
            <w:vAlign w:val="center"/>
          </w:tcPr>
          <w:p w:rsidR="00BB6C29" w:rsidRDefault="00BB6C29" w:rsidP="00110112">
            <w:pPr>
              <w:pStyle w:val="AttendeesList"/>
            </w:pPr>
            <w:r>
              <w:t>5/18/2020</w:t>
            </w:r>
          </w:p>
        </w:tc>
        <w:tc>
          <w:tcPr>
            <w:tcW w:w="3128" w:type="dxa"/>
            <w:vAlign w:val="center"/>
          </w:tcPr>
          <w:p w:rsidR="00BB6C29" w:rsidRDefault="00BB6C29" w:rsidP="00110112">
            <w:pPr>
              <w:pStyle w:val="AttendeesList"/>
            </w:pPr>
            <w:r>
              <w:t>1</w:t>
            </w:r>
            <w:r w:rsidRPr="009C5BDC">
              <w:t>:00 pm</w:t>
            </w:r>
            <w:r>
              <w:t xml:space="preserve"> – 4:00 pm</w:t>
            </w:r>
          </w:p>
        </w:tc>
      </w:tr>
      <w:tr w:rsidR="00BB6C29" w:rsidTr="00110112">
        <w:tc>
          <w:tcPr>
            <w:tcW w:w="3118" w:type="dxa"/>
            <w:vAlign w:val="center"/>
          </w:tcPr>
          <w:p w:rsidR="00BB6C29" w:rsidRDefault="00BB6C29" w:rsidP="00110112">
            <w:pPr>
              <w:pStyle w:val="AttendeesList"/>
            </w:pPr>
            <w:r>
              <w:t>Thursday</w:t>
            </w:r>
          </w:p>
        </w:tc>
        <w:tc>
          <w:tcPr>
            <w:tcW w:w="3114" w:type="dxa"/>
            <w:vAlign w:val="center"/>
          </w:tcPr>
          <w:p w:rsidR="00BB6C29" w:rsidRDefault="00BB6C29" w:rsidP="00110112">
            <w:pPr>
              <w:pStyle w:val="AttendeesList"/>
            </w:pPr>
            <w:r>
              <w:t>6/11/2020</w:t>
            </w:r>
          </w:p>
        </w:tc>
        <w:tc>
          <w:tcPr>
            <w:tcW w:w="3128" w:type="dxa"/>
            <w:vAlign w:val="center"/>
          </w:tcPr>
          <w:p w:rsidR="00BB6C29" w:rsidRDefault="00BB6C29" w:rsidP="00110112">
            <w:pPr>
              <w:pStyle w:val="AttendeesList"/>
            </w:pPr>
            <w:r>
              <w:t>1</w:t>
            </w:r>
            <w:r w:rsidRPr="009C5BDC">
              <w:t>:00 pm</w:t>
            </w:r>
            <w:r>
              <w:t xml:space="preserve"> – 4:00 pm</w:t>
            </w:r>
          </w:p>
        </w:tc>
      </w:tr>
      <w:tr w:rsidR="00BB6C29" w:rsidTr="00110112">
        <w:tc>
          <w:tcPr>
            <w:tcW w:w="3118" w:type="dxa"/>
            <w:vAlign w:val="center"/>
          </w:tcPr>
          <w:p w:rsidR="00BB6C29" w:rsidRDefault="00BB6C29" w:rsidP="00110112">
            <w:pPr>
              <w:pStyle w:val="AttendeesList"/>
            </w:pPr>
            <w:r>
              <w:t>Thursday</w:t>
            </w:r>
          </w:p>
        </w:tc>
        <w:tc>
          <w:tcPr>
            <w:tcW w:w="3114" w:type="dxa"/>
            <w:vAlign w:val="center"/>
          </w:tcPr>
          <w:p w:rsidR="00BB6C29" w:rsidRDefault="00BB6C29" w:rsidP="00110112">
            <w:pPr>
              <w:pStyle w:val="AttendeesList"/>
            </w:pPr>
            <w:r>
              <w:t>7/9/2020</w:t>
            </w:r>
          </w:p>
        </w:tc>
        <w:tc>
          <w:tcPr>
            <w:tcW w:w="3128" w:type="dxa"/>
            <w:vAlign w:val="center"/>
          </w:tcPr>
          <w:p w:rsidR="00BB6C29" w:rsidRDefault="00BB6C29" w:rsidP="00110112">
            <w:pPr>
              <w:pStyle w:val="AttendeesList"/>
            </w:pPr>
            <w:r>
              <w:t>1</w:t>
            </w:r>
            <w:r w:rsidRPr="009C5BDC">
              <w:t>:00 pm</w:t>
            </w:r>
            <w:r>
              <w:t xml:space="preserve"> – 4:00 pm</w:t>
            </w:r>
          </w:p>
        </w:tc>
      </w:tr>
      <w:tr w:rsidR="00BB6C29" w:rsidTr="00110112">
        <w:tc>
          <w:tcPr>
            <w:tcW w:w="3118" w:type="dxa"/>
            <w:vAlign w:val="center"/>
          </w:tcPr>
          <w:p w:rsidR="00BB6C29" w:rsidRDefault="00BB6C29" w:rsidP="00110112">
            <w:pPr>
              <w:pStyle w:val="AttendeesList"/>
            </w:pPr>
            <w:r>
              <w:t>Monday</w:t>
            </w:r>
          </w:p>
        </w:tc>
        <w:tc>
          <w:tcPr>
            <w:tcW w:w="3114" w:type="dxa"/>
            <w:vAlign w:val="center"/>
          </w:tcPr>
          <w:p w:rsidR="00BB6C29" w:rsidRDefault="00BB6C29" w:rsidP="00110112">
            <w:pPr>
              <w:pStyle w:val="AttendeesList"/>
            </w:pPr>
            <w:r>
              <w:t>8/3/2020</w:t>
            </w:r>
          </w:p>
        </w:tc>
        <w:tc>
          <w:tcPr>
            <w:tcW w:w="3128" w:type="dxa"/>
            <w:vAlign w:val="center"/>
          </w:tcPr>
          <w:p w:rsidR="00BB6C29" w:rsidRDefault="00BB6C29" w:rsidP="00110112">
            <w:pPr>
              <w:pStyle w:val="AttendeesList"/>
            </w:pPr>
            <w:r>
              <w:t>9:00 am – 12:00 pm</w:t>
            </w:r>
          </w:p>
        </w:tc>
      </w:tr>
      <w:tr w:rsidR="00BB6C29" w:rsidTr="00110112">
        <w:tc>
          <w:tcPr>
            <w:tcW w:w="3118" w:type="dxa"/>
            <w:vAlign w:val="center"/>
          </w:tcPr>
          <w:p w:rsidR="00BB6C29" w:rsidRDefault="00BB6C29" w:rsidP="00110112">
            <w:pPr>
              <w:pStyle w:val="AttendeesList"/>
            </w:pPr>
            <w:r>
              <w:t>Thursday</w:t>
            </w:r>
          </w:p>
        </w:tc>
        <w:tc>
          <w:tcPr>
            <w:tcW w:w="3114" w:type="dxa"/>
            <w:vAlign w:val="center"/>
          </w:tcPr>
          <w:p w:rsidR="00BB6C29" w:rsidRDefault="00BB6C29" w:rsidP="00110112">
            <w:pPr>
              <w:pStyle w:val="AttendeesList"/>
            </w:pPr>
            <w:r>
              <w:t>9/3/2020</w:t>
            </w:r>
          </w:p>
        </w:tc>
        <w:tc>
          <w:tcPr>
            <w:tcW w:w="3128" w:type="dxa"/>
            <w:vAlign w:val="center"/>
          </w:tcPr>
          <w:p w:rsidR="00BB6C29" w:rsidRDefault="00BB6C29" w:rsidP="00110112">
            <w:pPr>
              <w:pStyle w:val="AttendeesList"/>
            </w:pPr>
            <w:r>
              <w:t>1</w:t>
            </w:r>
            <w:r w:rsidRPr="009C5BDC">
              <w:t>:00 pm</w:t>
            </w:r>
            <w:r>
              <w:t xml:space="preserve"> – 4:00 pm</w:t>
            </w:r>
          </w:p>
        </w:tc>
      </w:tr>
      <w:tr w:rsidR="00BB6C29" w:rsidTr="00110112">
        <w:tc>
          <w:tcPr>
            <w:tcW w:w="3118" w:type="dxa"/>
            <w:vAlign w:val="center"/>
          </w:tcPr>
          <w:p w:rsidR="00BB6C29" w:rsidRPr="00B62597" w:rsidRDefault="00BB6C29" w:rsidP="00110112">
            <w:pPr>
              <w:pStyle w:val="AttendeesList"/>
            </w:pPr>
            <w:r>
              <w:t>Monday</w:t>
            </w:r>
          </w:p>
        </w:tc>
        <w:tc>
          <w:tcPr>
            <w:tcW w:w="3114" w:type="dxa"/>
            <w:vAlign w:val="center"/>
          </w:tcPr>
          <w:p w:rsidR="00BB6C29" w:rsidRPr="00B62597" w:rsidRDefault="00BB6C29" w:rsidP="00110112">
            <w:pPr>
              <w:pStyle w:val="AttendeesList"/>
            </w:pPr>
            <w:r>
              <w:t>10/5/2020</w:t>
            </w:r>
          </w:p>
        </w:tc>
        <w:tc>
          <w:tcPr>
            <w:tcW w:w="3128" w:type="dxa"/>
            <w:vAlign w:val="center"/>
          </w:tcPr>
          <w:p w:rsidR="00BB6C29" w:rsidRPr="00B62597" w:rsidRDefault="00BB6C29" w:rsidP="00110112">
            <w:pPr>
              <w:pStyle w:val="AttendeesList"/>
            </w:pPr>
            <w:r>
              <w:t>1</w:t>
            </w:r>
            <w:r w:rsidRPr="009C5BDC">
              <w:t>:00 pm</w:t>
            </w:r>
            <w:r>
              <w:t xml:space="preserve"> – 4:00 pm</w:t>
            </w:r>
          </w:p>
        </w:tc>
      </w:tr>
      <w:tr w:rsidR="00BB6C29" w:rsidTr="00110112">
        <w:tc>
          <w:tcPr>
            <w:tcW w:w="3118" w:type="dxa"/>
            <w:vAlign w:val="center"/>
          </w:tcPr>
          <w:p w:rsidR="00BB6C29" w:rsidRPr="00B62597" w:rsidRDefault="00BB6C29" w:rsidP="00110112">
            <w:pPr>
              <w:pStyle w:val="AttendeesList"/>
            </w:pPr>
            <w:r>
              <w:t>Monday</w:t>
            </w:r>
          </w:p>
        </w:tc>
        <w:tc>
          <w:tcPr>
            <w:tcW w:w="3114" w:type="dxa"/>
            <w:vAlign w:val="center"/>
          </w:tcPr>
          <w:p w:rsidR="00BB6C29" w:rsidRPr="00B62597" w:rsidRDefault="00BB6C29" w:rsidP="00110112">
            <w:pPr>
              <w:pStyle w:val="AttendeesList"/>
            </w:pPr>
            <w:r>
              <w:t>11/2/2020</w:t>
            </w:r>
          </w:p>
        </w:tc>
        <w:tc>
          <w:tcPr>
            <w:tcW w:w="3128" w:type="dxa"/>
            <w:vAlign w:val="center"/>
          </w:tcPr>
          <w:p w:rsidR="00BB6C29" w:rsidRPr="00B62597" w:rsidRDefault="00BB6C29" w:rsidP="00110112">
            <w:pPr>
              <w:pStyle w:val="AttendeesList"/>
            </w:pPr>
            <w:r>
              <w:t>9:00 am – 12:00 pm</w:t>
            </w:r>
          </w:p>
        </w:tc>
      </w:tr>
      <w:tr w:rsidR="00BB6C29" w:rsidTr="00110112">
        <w:tc>
          <w:tcPr>
            <w:tcW w:w="3118" w:type="dxa"/>
            <w:vAlign w:val="center"/>
          </w:tcPr>
          <w:p w:rsidR="00BB6C29" w:rsidRPr="00B62597" w:rsidRDefault="00BB6C29" w:rsidP="00110112">
            <w:pPr>
              <w:pStyle w:val="AttendeesList"/>
            </w:pPr>
            <w:r>
              <w:t>Thursday</w:t>
            </w:r>
          </w:p>
        </w:tc>
        <w:tc>
          <w:tcPr>
            <w:tcW w:w="3114" w:type="dxa"/>
            <w:vAlign w:val="center"/>
          </w:tcPr>
          <w:p w:rsidR="00BB6C29" w:rsidRPr="00B62597" w:rsidRDefault="00BB6C29" w:rsidP="00110112">
            <w:pPr>
              <w:pStyle w:val="AttendeesList"/>
            </w:pPr>
            <w:r>
              <w:t>12/3/2020</w:t>
            </w:r>
          </w:p>
        </w:tc>
        <w:tc>
          <w:tcPr>
            <w:tcW w:w="3128" w:type="dxa"/>
            <w:vAlign w:val="center"/>
          </w:tcPr>
          <w:p w:rsidR="00BB6C29" w:rsidRPr="00B62597" w:rsidRDefault="00BB6C29" w:rsidP="00110112">
            <w:pPr>
              <w:pStyle w:val="AttendeesList"/>
            </w:pPr>
            <w:r>
              <w:t>1</w:t>
            </w:r>
            <w:r w:rsidRPr="009C5BDC">
              <w:t>:00 pm</w:t>
            </w:r>
            <w:r>
              <w:t xml:space="preserve"> – 4:00 pm</w:t>
            </w:r>
          </w:p>
        </w:tc>
      </w:tr>
      <w:tr w:rsidR="00BB6C29" w:rsidTr="00110112">
        <w:tc>
          <w:tcPr>
            <w:tcW w:w="3118" w:type="dxa"/>
            <w:vAlign w:val="center"/>
          </w:tcPr>
          <w:p w:rsidR="00BB6C29" w:rsidRPr="00B62597" w:rsidRDefault="00BB6C29" w:rsidP="00110112">
            <w:pPr>
              <w:pStyle w:val="AttendeesList"/>
            </w:pPr>
          </w:p>
        </w:tc>
        <w:tc>
          <w:tcPr>
            <w:tcW w:w="3114" w:type="dxa"/>
            <w:vAlign w:val="center"/>
          </w:tcPr>
          <w:p w:rsidR="00BB6C29" w:rsidRPr="00B62597" w:rsidRDefault="00BB6C29" w:rsidP="00110112">
            <w:pPr>
              <w:pStyle w:val="AttendeesList"/>
            </w:pPr>
          </w:p>
        </w:tc>
        <w:tc>
          <w:tcPr>
            <w:tcW w:w="3128" w:type="dxa"/>
            <w:vAlign w:val="center"/>
          </w:tcPr>
          <w:p w:rsidR="00BB6C29" w:rsidRPr="00B62597" w:rsidRDefault="00BB6C29" w:rsidP="00110112">
            <w:pPr>
              <w:pStyle w:val="AttendeesList"/>
            </w:pP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w:lastRenderedPageBreak/>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35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35B4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06D1087"/>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10057"/>
    <w:rsid w:val="000232DF"/>
    <w:rsid w:val="00027F49"/>
    <w:rsid w:val="000333FF"/>
    <w:rsid w:val="00092135"/>
    <w:rsid w:val="000B053D"/>
    <w:rsid w:val="001678E8"/>
    <w:rsid w:val="001B2242"/>
    <w:rsid w:val="001C0CC0"/>
    <w:rsid w:val="001D3B68"/>
    <w:rsid w:val="001D4B88"/>
    <w:rsid w:val="002113BD"/>
    <w:rsid w:val="00281737"/>
    <w:rsid w:val="002B2F98"/>
    <w:rsid w:val="002C6057"/>
    <w:rsid w:val="00305238"/>
    <w:rsid w:val="003251CE"/>
    <w:rsid w:val="00337321"/>
    <w:rsid w:val="003A6149"/>
    <w:rsid w:val="003B55E1"/>
    <w:rsid w:val="003D7E5C"/>
    <w:rsid w:val="003E7A73"/>
    <w:rsid w:val="0046043F"/>
    <w:rsid w:val="00491490"/>
    <w:rsid w:val="00494494"/>
    <w:rsid w:val="004969FA"/>
    <w:rsid w:val="004F3D8F"/>
    <w:rsid w:val="00527104"/>
    <w:rsid w:val="00564DEE"/>
    <w:rsid w:val="0057441E"/>
    <w:rsid w:val="005A5D0D"/>
    <w:rsid w:val="005D6D05"/>
    <w:rsid w:val="006024A0"/>
    <w:rsid w:val="00602967"/>
    <w:rsid w:val="00606F11"/>
    <w:rsid w:val="0062437D"/>
    <w:rsid w:val="006F7A52"/>
    <w:rsid w:val="00712CAA"/>
    <w:rsid w:val="00716A8B"/>
    <w:rsid w:val="00744A45"/>
    <w:rsid w:val="00754C6D"/>
    <w:rsid w:val="00755096"/>
    <w:rsid w:val="007703B4"/>
    <w:rsid w:val="007A34A3"/>
    <w:rsid w:val="007C2954"/>
    <w:rsid w:val="007D4F70"/>
    <w:rsid w:val="007E2DA2"/>
    <w:rsid w:val="007E7CAB"/>
    <w:rsid w:val="00837B12"/>
    <w:rsid w:val="00841282"/>
    <w:rsid w:val="008552A3"/>
    <w:rsid w:val="00882652"/>
    <w:rsid w:val="00917386"/>
    <w:rsid w:val="00967E94"/>
    <w:rsid w:val="00991528"/>
    <w:rsid w:val="009A5430"/>
    <w:rsid w:val="009C15C4"/>
    <w:rsid w:val="009F53F9"/>
    <w:rsid w:val="00A05391"/>
    <w:rsid w:val="00A17075"/>
    <w:rsid w:val="00A317A9"/>
    <w:rsid w:val="00A41149"/>
    <w:rsid w:val="00AC2247"/>
    <w:rsid w:val="00B16D95"/>
    <w:rsid w:val="00B20316"/>
    <w:rsid w:val="00B34E3C"/>
    <w:rsid w:val="00B62597"/>
    <w:rsid w:val="00BA6146"/>
    <w:rsid w:val="00BB531B"/>
    <w:rsid w:val="00BB6C29"/>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68B0"/>
    <w:rsid w:val="00F35B4B"/>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B2446"/>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123</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Langbein, Peter</cp:lastModifiedBy>
  <cp:revision>11</cp:revision>
  <cp:lastPrinted>2015-02-05T19:57:00Z</cp:lastPrinted>
  <dcterms:created xsi:type="dcterms:W3CDTF">2020-04-03T12:06:00Z</dcterms:created>
  <dcterms:modified xsi:type="dcterms:W3CDTF">2020-04-08T14:21:00Z</dcterms:modified>
</cp:coreProperties>
</file>