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30777C" w:rsidP="00BB6C29">
      <w:pPr>
        <w:pStyle w:val="MeetingDetails"/>
      </w:pPr>
      <w:r>
        <w:t>April</w:t>
      </w:r>
      <w:r w:rsidR="003230DC">
        <w:t xml:space="preserve"> </w:t>
      </w:r>
      <w:r>
        <w:t>7</w:t>
      </w:r>
      <w:r w:rsidR="00F757E1">
        <w:t>,</w:t>
      </w:r>
      <w:r w:rsidR="00BB6C29">
        <w:t xml:space="preserve"> 202</w:t>
      </w:r>
      <w:r w:rsidR="00375A27">
        <w:t>2</w:t>
      </w:r>
    </w:p>
    <w:p w:rsidR="00BB6C29" w:rsidRPr="00B62597" w:rsidRDefault="00375A27" w:rsidP="00BB6C29">
      <w:pPr>
        <w:pStyle w:val="MeetingDetails"/>
        <w:rPr>
          <w:sz w:val="28"/>
          <w:u w:val="single"/>
        </w:rPr>
      </w:pPr>
      <w:r>
        <w:t>1:</w:t>
      </w:r>
      <w:r w:rsidR="00BB6C29">
        <w:t xml:space="preserve">00 </w:t>
      </w:r>
      <w:r w:rsidR="00870317">
        <w:t>p</w:t>
      </w:r>
      <w:r w:rsidR="00393D0C">
        <w:t>m</w:t>
      </w:r>
      <w:r w:rsidR="00BB6C29">
        <w:t xml:space="preserve"> – </w:t>
      </w:r>
      <w:r w:rsidR="005A7EB9">
        <w:t>3</w:t>
      </w:r>
      <w:r w:rsidR="00E22239">
        <w:t>:</w:t>
      </w:r>
      <w:r w:rsidR="003230DC">
        <w:t>0</w:t>
      </w:r>
      <w:r w:rsidR="00E22239">
        <w:t>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375A27">
        <w:t>1</w:t>
      </w:r>
      <w:r w:rsidRPr="00527104">
        <w:t>:00</w:t>
      </w:r>
      <w:r>
        <w:t xml:space="preserve"> </w:t>
      </w:r>
      <w:r w:rsidRPr="00527104">
        <w:t>-</w:t>
      </w:r>
      <w:r w:rsidR="00056387">
        <w:t xml:space="preserve"> </w:t>
      </w:r>
      <w:r w:rsidR="00375A27">
        <w:t>1</w:t>
      </w:r>
      <w:r w:rsidRPr="00527104">
        <w:t>:</w:t>
      </w:r>
      <w:r>
        <w:t>1</w:t>
      </w:r>
      <w:r w:rsidR="00471C29">
        <w:t>5</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Review prior minutes –</w:t>
      </w:r>
      <w:r w:rsidR="003230DC">
        <w:rPr>
          <w:sz w:val="24"/>
          <w:szCs w:val="24"/>
        </w:rPr>
        <w:t xml:space="preserve"> </w:t>
      </w:r>
      <w:r w:rsidR="0030777C">
        <w:rPr>
          <w:sz w:val="24"/>
          <w:szCs w:val="24"/>
        </w:rPr>
        <w:t>3</w:t>
      </w:r>
      <w:r w:rsidR="00E22239">
        <w:rPr>
          <w:sz w:val="24"/>
          <w:szCs w:val="24"/>
        </w:rPr>
        <w:t>/</w:t>
      </w:r>
      <w:r w:rsidR="0030777C">
        <w:rPr>
          <w:sz w:val="24"/>
          <w:szCs w:val="24"/>
        </w:rPr>
        <w:t>03</w:t>
      </w:r>
      <w:r>
        <w:rPr>
          <w:sz w:val="24"/>
          <w:szCs w:val="24"/>
        </w:rPr>
        <w:t>/202</w:t>
      </w:r>
      <w:r w:rsidR="00375A27">
        <w:rPr>
          <w:sz w:val="24"/>
          <w:szCs w:val="24"/>
        </w:rPr>
        <w:t>2</w:t>
      </w:r>
      <w:r w:rsidRPr="00FB27A7">
        <w:rPr>
          <w:sz w:val="24"/>
          <w:szCs w:val="24"/>
        </w:rPr>
        <w:t xml:space="preserve"> meeting</w:t>
      </w:r>
    </w:p>
    <w:p w:rsidR="00BB6C29" w:rsidRPr="00E60166" w:rsidRDefault="00BB6C29" w:rsidP="00DA3C03">
      <w:pPr>
        <w:pStyle w:val="ListedItem"/>
        <w:rPr>
          <w:sz w:val="24"/>
          <w:szCs w:val="24"/>
        </w:rPr>
      </w:pPr>
      <w:r w:rsidRPr="00E60166">
        <w:rPr>
          <w:sz w:val="24"/>
          <w:szCs w:val="24"/>
        </w:rPr>
        <w:t>Request for any additional agenda items</w:t>
      </w:r>
    </w:p>
    <w:p w:rsidR="00E60166" w:rsidRDefault="00BB6C29" w:rsidP="00C32A02">
      <w:pPr>
        <w:pStyle w:val="ListedItem"/>
        <w:rPr>
          <w:sz w:val="24"/>
          <w:szCs w:val="24"/>
        </w:rPr>
      </w:pPr>
      <w:r w:rsidRPr="00E60166">
        <w:rPr>
          <w:sz w:val="24"/>
          <w:szCs w:val="24"/>
        </w:rPr>
        <w:t>Brief update/discussion of DR related activity in other stakeholder groups – MIC, OC, PC, or other</w:t>
      </w:r>
    </w:p>
    <w:p w:rsidR="002753CD" w:rsidRPr="00DB29E9" w:rsidRDefault="002753CD" w:rsidP="002753CD">
      <w:pPr>
        <w:pStyle w:val="PrimaryHeading"/>
      </w:pPr>
      <w:r>
        <w:t>(1:15 – 1:</w:t>
      </w:r>
      <w:r w:rsidR="00743416">
        <w:t>45</w:t>
      </w:r>
      <w:r>
        <w:t xml:space="preserve">) Load Management registration reminder </w:t>
      </w:r>
    </w:p>
    <w:p w:rsidR="002753CD" w:rsidRPr="0032216E" w:rsidRDefault="002753CD" w:rsidP="002753CD">
      <w:pPr>
        <w:pStyle w:val="SecondaryNumberedHeading"/>
        <w:rPr>
          <w:b/>
        </w:rPr>
      </w:pPr>
      <w:r>
        <w:t>Andrea Yeaton will provide a reminder on key deadlines for 22/23 Load Management and PRD registrations</w:t>
      </w:r>
      <w:r w:rsidR="0042377E">
        <w:t xml:space="preserve"> and summer readiness process</w:t>
      </w:r>
      <w:r>
        <w:t>.</w:t>
      </w:r>
      <w:r w:rsidRPr="002025F4">
        <w:t xml:space="preserve"> </w:t>
      </w:r>
    </w:p>
    <w:p w:rsidR="006614DA" w:rsidRPr="00DB29E9" w:rsidRDefault="003230DC" w:rsidP="006614DA">
      <w:pPr>
        <w:pStyle w:val="PrimaryHeading"/>
      </w:pPr>
      <w:r>
        <w:t xml:space="preserve"> </w:t>
      </w:r>
      <w:r w:rsidR="006614DA">
        <w:t>(</w:t>
      </w:r>
      <w:r w:rsidR="00375A27">
        <w:t>1</w:t>
      </w:r>
      <w:r w:rsidR="006614DA">
        <w:t>:</w:t>
      </w:r>
      <w:r w:rsidR="00743416">
        <w:t>45</w:t>
      </w:r>
      <w:r w:rsidR="006614DA">
        <w:t xml:space="preserve"> – </w:t>
      </w:r>
      <w:r w:rsidR="00FB4514">
        <w:t>2</w:t>
      </w:r>
      <w:r w:rsidR="006614DA">
        <w:t>:</w:t>
      </w:r>
      <w:r w:rsidR="00F3275B">
        <w:t>30</w:t>
      </w:r>
      <w:r w:rsidR="006614DA">
        <w:t xml:space="preserve">) </w:t>
      </w:r>
      <w:r w:rsidR="0030777C">
        <w:t xml:space="preserve">Load Management Testing </w:t>
      </w:r>
      <w:r w:rsidR="00AB4B93">
        <w:t xml:space="preserve">Manual </w:t>
      </w:r>
      <w:r w:rsidR="0030777C">
        <w:t>Language</w:t>
      </w:r>
      <w:r w:rsidR="006614DA">
        <w:t xml:space="preserve">  </w:t>
      </w:r>
    </w:p>
    <w:p w:rsidR="006614DA" w:rsidRDefault="0030777C" w:rsidP="006614DA">
      <w:pPr>
        <w:pStyle w:val="SecondaryNumberedHeading"/>
        <w:rPr>
          <w:b/>
        </w:rPr>
      </w:pPr>
      <w:r>
        <w:t xml:space="preserve">Jack O’Neill will </w:t>
      </w:r>
      <w:r w:rsidR="00B126F5">
        <w:t>continue discussion on conforming Manual changes to new tariff Load Management and PRD test provisions.</w:t>
      </w:r>
      <w:r w:rsidR="006614DA" w:rsidRPr="002025F4">
        <w:t xml:space="preserve"> </w:t>
      </w:r>
    </w:p>
    <w:p w:rsidR="00947B00" w:rsidRPr="00DB29E9" w:rsidRDefault="002753CD" w:rsidP="00947B00">
      <w:pPr>
        <w:pStyle w:val="PrimaryHeading"/>
      </w:pPr>
      <w:r>
        <w:t xml:space="preserve"> </w:t>
      </w:r>
      <w:r w:rsidR="00947B00">
        <w:t>(</w:t>
      </w:r>
      <w:r w:rsidR="0030777C">
        <w:t>2</w:t>
      </w:r>
      <w:r w:rsidR="003230DC">
        <w:t>:</w:t>
      </w:r>
      <w:r w:rsidR="00F3275B">
        <w:t>30</w:t>
      </w:r>
      <w:r w:rsidR="00947B00">
        <w:t xml:space="preserve"> – </w:t>
      </w:r>
      <w:r w:rsidR="00F3275B">
        <w:t>3</w:t>
      </w:r>
      <w:r w:rsidR="003230DC">
        <w:t>:</w:t>
      </w:r>
      <w:r w:rsidR="00F3275B">
        <w:t>0</w:t>
      </w:r>
      <w:r>
        <w:t>0</w:t>
      </w:r>
      <w:r w:rsidR="00947B00">
        <w:t xml:space="preserve">) </w:t>
      </w:r>
      <w:r w:rsidR="00161DD3">
        <w:t>DR</w:t>
      </w:r>
      <w:bookmarkStart w:id="2" w:name="_GoBack"/>
      <w:bookmarkEnd w:id="2"/>
      <w:r w:rsidR="00161DD3">
        <w:t xml:space="preserve"> 22/23 </w:t>
      </w:r>
      <w:r w:rsidR="0030777C">
        <w:t>MOPR</w:t>
      </w:r>
      <w:r w:rsidR="00161DD3">
        <w:t xml:space="preserve"> administrative activities</w:t>
      </w:r>
    </w:p>
    <w:p w:rsidR="0032216E" w:rsidRPr="007F320D" w:rsidRDefault="00161DD3" w:rsidP="007F320D">
      <w:pPr>
        <w:pStyle w:val="SecondaryNumberedHeading"/>
        <w:rPr>
          <w:b/>
        </w:rPr>
      </w:pPr>
      <w:r>
        <w:t xml:space="preserve">Pete Langbein </w:t>
      </w:r>
      <w:r w:rsidR="0030777C">
        <w:t xml:space="preserve">will discuss </w:t>
      </w:r>
      <w:r>
        <w:t>required CSP MOPR administrative activities for 22/23 Delivery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375A27" w:rsidTr="00110112">
        <w:tc>
          <w:tcPr>
            <w:tcW w:w="3118" w:type="dxa"/>
            <w:vAlign w:val="center"/>
          </w:tcPr>
          <w:p w:rsidR="00375A27" w:rsidRPr="00B62597" w:rsidRDefault="00375A27" w:rsidP="00375A27">
            <w:pPr>
              <w:pStyle w:val="AttendeesList"/>
            </w:pPr>
            <w:r>
              <w:t>Monday</w:t>
            </w:r>
          </w:p>
        </w:tc>
        <w:tc>
          <w:tcPr>
            <w:tcW w:w="3114" w:type="dxa"/>
            <w:vAlign w:val="center"/>
          </w:tcPr>
          <w:p w:rsidR="00375A27" w:rsidRPr="00B62597" w:rsidRDefault="00375A27" w:rsidP="00375A27">
            <w:pPr>
              <w:pStyle w:val="AttendeesList"/>
            </w:pPr>
            <w:r>
              <w:t>5/9/2022</w:t>
            </w:r>
          </w:p>
        </w:tc>
        <w:tc>
          <w:tcPr>
            <w:tcW w:w="3128" w:type="dxa"/>
            <w:vAlign w:val="center"/>
          </w:tcPr>
          <w:p w:rsidR="00375A27" w:rsidRPr="00B62597" w:rsidRDefault="00375A27" w:rsidP="00375A27">
            <w:pPr>
              <w:pStyle w:val="AttendeesList"/>
            </w:pPr>
            <w:r>
              <w:t>9:00 a  –  12:00 p</w:t>
            </w:r>
          </w:p>
        </w:tc>
      </w:tr>
      <w:tr w:rsidR="00375A27" w:rsidTr="00110112">
        <w:tc>
          <w:tcPr>
            <w:tcW w:w="3118" w:type="dxa"/>
            <w:vAlign w:val="center"/>
          </w:tcPr>
          <w:p w:rsidR="00375A27" w:rsidRPr="00B62597" w:rsidRDefault="00375A27" w:rsidP="00375A27">
            <w:pPr>
              <w:pStyle w:val="AttendeesList"/>
            </w:pPr>
            <w:r>
              <w:t>Thursday</w:t>
            </w:r>
          </w:p>
        </w:tc>
        <w:tc>
          <w:tcPr>
            <w:tcW w:w="3114" w:type="dxa"/>
            <w:vAlign w:val="center"/>
          </w:tcPr>
          <w:p w:rsidR="00375A27" w:rsidRPr="00B62597" w:rsidRDefault="00375A27" w:rsidP="00375A27">
            <w:pPr>
              <w:pStyle w:val="AttendeesList"/>
            </w:pPr>
            <w:r>
              <w:t>6/2/2022</w:t>
            </w:r>
          </w:p>
        </w:tc>
        <w:tc>
          <w:tcPr>
            <w:tcW w:w="3128" w:type="dxa"/>
            <w:vAlign w:val="center"/>
          </w:tcPr>
          <w:p w:rsidR="00375A27" w:rsidRPr="00B62597" w:rsidRDefault="00375A27" w:rsidP="00375A27">
            <w:pPr>
              <w:pStyle w:val="AttendeesList"/>
            </w:pPr>
            <w:r>
              <w:t>1:00 p  –    4:00 p</w:t>
            </w:r>
          </w:p>
        </w:tc>
      </w:tr>
    </w:tbl>
    <w:p w:rsidR="00BB6C29" w:rsidRDefault="00BB6C29" w:rsidP="00BB6C29">
      <w:pPr>
        <w:pStyle w:val="Author"/>
      </w:pPr>
      <w:r>
        <w:t xml:space="preserve">Author: </w:t>
      </w:r>
      <w:r w:rsidR="00375A27">
        <w:t>Shane Watts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w:t>
      </w:r>
      <w:r w:rsidRPr="00B62597">
        <w:lastRenderedPageBreak/>
        <w:t xml:space="preserve">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D2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24F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528BA26"/>
    <w:lvl w:ilvl="0" w:tplc="04090015">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6387"/>
    <w:rsid w:val="0006385E"/>
    <w:rsid w:val="00066234"/>
    <w:rsid w:val="0008212E"/>
    <w:rsid w:val="00092135"/>
    <w:rsid w:val="000B053D"/>
    <w:rsid w:val="000D3242"/>
    <w:rsid w:val="000D688A"/>
    <w:rsid w:val="000E71C6"/>
    <w:rsid w:val="00137926"/>
    <w:rsid w:val="001578BE"/>
    <w:rsid w:val="00161DD3"/>
    <w:rsid w:val="001678E8"/>
    <w:rsid w:val="001A286F"/>
    <w:rsid w:val="001B2242"/>
    <w:rsid w:val="001C0CC0"/>
    <w:rsid w:val="001D3B68"/>
    <w:rsid w:val="001D4B88"/>
    <w:rsid w:val="001F24C7"/>
    <w:rsid w:val="002113BD"/>
    <w:rsid w:val="002753CD"/>
    <w:rsid w:val="00275B29"/>
    <w:rsid w:val="00281737"/>
    <w:rsid w:val="00295A25"/>
    <w:rsid w:val="002B2F98"/>
    <w:rsid w:val="002C6057"/>
    <w:rsid w:val="00304A98"/>
    <w:rsid w:val="00305238"/>
    <w:rsid w:val="0030777C"/>
    <w:rsid w:val="0032216E"/>
    <w:rsid w:val="003230DC"/>
    <w:rsid w:val="003251CE"/>
    <w:rsid w:val="00337321"/>
    <w:rsid w:val="003441FE"/>
    <w:rsid w:val="0035372A"/>
    <w:rsid w:val="00375A27"/>
    <w:rsid w:val="00393D0C"/>
    <w:rsid w:val="003A6149"/>
    <w:rsid w:val="003B55E1"/>
    <w:rsid w:val="003D7E5C"/>
    <w:rsid w:val="003E12A4"/>
    <w:rsid w:val="003E7A73"/>
    <w:rsid w:val="0042377E"/>
    <w:rsid w:val="0046043F"/>
    <w:rsid w:val="00465417"/>
    <w:rsid w:val="004710EE"/>
    <w:rsid w:val="00471C29"/>
    <w:rsid w:val="00491490"/>
    <w:rsid w:val="00494494"/>
    <w:rsid w:val="004969FA"/>
    <w:rsid w:val="004B6ABE"/>
    <w:rsid w:val="004F3D8F"/>
    <w:rsid w:val="00513397"/>
    <w:rsid w:val="00527104"/>
    <w:rsid w:val="00544835"/>
    <w:rsid w:val="00556582"/>
    <w:rsid w:val="00564DEE"/>
    <w:rsid w:val="0057441E"/>
    <w:rsid w:val="005A5D0D"/>
    <w:rsid w:val="005A7EB9"/>
    <w:rsid w:val="005D6D05"/>
    <w:rsid w:val="005E7161"/>
    <w:rsid w:val="006024A0"/>
    <w:rsid w:val="00602967"/>
    <w:rsid w:val="00606F11"/>
    <w:rsid w:val="0062437D"/>
    <w:rsid w:val="006614DA"/>
    <w:rsid w:val="006E19F6"/>
    <w:rsid w:val="006E46F5"/>
    <w:rsid w:val="006F7A52"/>
    <w:rsid w:val="00712CAA"/>
    <w:rsid w:val="00716A8B"/>
    <w:rsid w:val="00743416"/>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7F320D"/>
    <w:rsid w:val="00837B12"/>
    <w:rsid w:val="00841282"/>
    <w:rsid w:val="008552A3"/>
    <w:rsid w:val="00870317"/>
    <w:rsid w:val="00882652"/>
    <w:rsid w:val="00893A06"/>
    <w:rsid w:val="008B2121"/>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B4B93"/>
    <w:rsid w:val="00AC2247"/>
    <w:rsid w:val="00AE7A31"/>
    <w:rsid w:val="00B04D07"/>
    <w:rsid w:val="00B126F5"/>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CD24F4"/>
    <w:rsid w:val="00D06EC8"/>
    <w:rsid w:val="00D136EA"/>
    <w:rsid w:val="00D251ED"/>
    <w:rsid w:val="00D831E4"/>
    <w:rsid w:val="00D95949"/>
    <w:rsid w:val="00DA3C03"/>
    <w:rsid w:val="00DB29E9"/>
    <w:rsid w:val="00DE34CF"/>
    <w:rsid w:val="00DF5A39"/>
    <w:rsid w:val="00E073AE"/>
    <w:rsid w:val="00E10D12"/>
    <w:rsid w:val="00E1373D"/>
    <w:rsid w:val="00E22239"/>
    <w:rsid w:val="00E32B6B"/>
    <w:rsid w:val="00E466B1"/>
    <w:rsid w:val="00E5387A"/>
    <w:rsid w:val="00E544EF"/>
    <w:rsid w:val="00E55E84"/>
    <w:rsid w:val="00E60166"/>
    <w:rsid w:val="00EB5C09"/>
    <w:rsid w:val="00EB68B0"/>
    <w:rsid w:val="00F3275B"/>
    <w:rsid w:val="00F35B4B"/>
    <w:rsid w:val="00F4190F"/>
    <w:rsid w:val="00F744CF"/>
    <w:rsid w:val="00F757E1"/>
    <w:rsid w:val="00F9083D"/>
    <w:rsid w:val="00FB43D1"/>
    <w:rsid w:val="00FB4514"/>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20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15</cp:revision>
  <cp:lastPrinted>2015-02-05T19:57:00Z</cp:lastPrinted>
  <dcterms:created xsi:type="dcterms:W3CDTF">2022-01-04T13:58:00Z</dcterms:created>
  <dcterms:modified xsi:type="dcterms:W3CDTF">2022-04-08T13:46:00Z</dcterms:modified>
</cp:coreProperties>
</file>