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7277B" w14:textId="77777777" w:rsidR="00BC10F2" w:rsidRDefault="00BC10F2" w:rsidP="00BC10F2">
      <w:pPr>
        <w:spacing w:after="0" w:line="240" w:lineRule="auto"/>
        <w:rPr>
          <w:rFonts w:ascii="Arial Narrow" w:eastAsia="Times New Roman" w:hAnsi="Arial Narrow" w:cs="Times New Roman"/>
          <w:sz w:val="24"/>
          <w:szCs w:val="24"/>
        </w:rPr>
      </w:pPr>
      <w:bookmarkStart w:id="0" w:name="_GoBack"/>
      <w:bookmarkEnd w:id="0"/>
    </w:p>
    <w:p w14:paraId="55B27F5C" w14:textId="77777777" w:rsidR="00BC10F2" w:rsidRPr="00B62597" w:rsidRDefault="00BC10F2" w:rsidP="00BC10F2">
      <w:pPr>
        <w:pStyle w:val="MeetingDetails"/>
      </w:pPr>
      <w:r>
        <w:t>Market Settlements Subcommittee</w:t>
      </w:r>
    </w:p>
    <w:p w14:paraId="3BCCD8EB" w14:textId="77777777" w:rsidR="00BC10F2" w:rsidRPr="00B62597" w:rsidRDefault="00BC10F2" w:rsidP="00BC10F2">
      <w:pPr>
        <w:pStyle w:val="MeetingDetails"/>
      </w:pPr>
      <w:r>
        <w:t>Conference Call</w:t>
      </w:r>
    </w:p>
    <w:p w14:paraId="3CAA89CF" w14:textId="301226A4" w:rsidR="00BC10F2" w:rsidRPr="00B62597" w:rsidRDefault="00DA5B29" w:rsidP="00BC10F2">
      <w:pPr>
        <w:pStyle w:val="MeetingDetails"/>
      </w:pPr>
      <w:r>
        <w:t>May 20</w:t>
      </w:r>
      <w:r w:rsidR="000C5735">
        <w:t>, 2016</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50D5658F" w:rsidR="00BC10F2" w:rsidRPr="00B62597" w:rsidRDefault="00B00B92" w:rsidP="00BC10F2">
      <w:pPr>
        <w:pStyle w:val="PrimaryHeading"/>
        <w:rPr>
          <w:caps/>
        </w:rPr>
      </w:pPr>
      <w:bookmarkStart w:id="1" w:name="OLE_LINK5"/>
      <w:bookmarkStart w:id="2" w:name="OLE_LINK3"/>
      <w:r>
        <w:t>Administration (1:00 - 1:20</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6E2D2523" w14:textId="3FAB753D" w:rsidR="00BC10F2" w:rsidRDefault="00BC10F2" w:rsidP="00BC10F2">
      <w:pPr>
        <w:pStyle w:val="SecondaryHeading-Numbered"/>
        <w:numPr>
          <w:ilvl w:val="0"/>
          <w:numId w:val="0"/>
        </w:numPr>
        <w:ind w:left="360" w:hanging="360"/>
        <w:rPr>
          <w:b w:val="0"/>
        </w:rPr>
      </w:pPr>
      <w:r w:rsidRPr="00042CA7">
        <w:rPr>
          <w:b w:val="0"/>
        </w:rPr>
        <w:t xml:space="preserve">Approval of Agenda and the </w:t>
      </w:r>
      <w:r w:rsidR="00DA5B29">
        <w:rPr>
          <w:b w:val="0"/>
        </w:rPr>
        <w:t>April</w:t>
      </w:r>
      <w:r w:rsidR="00F27D83">
        <w:rPr>
          <w:b w:val="0"/>
        </w:rPr>
        <w:t xml:space="preserve"> </w:t>
      </w:r>
      <w:r w:rsidR="00DA5B29">
        <w:rPr>
          <w:b w:val="0"/>
        </w:rPr>
        <w:t>21</w:t>
      </w:r>
      <w:r w:rsidR="009D003B">
        <w:rPr>
          <w:b w:val="0"/>
        </w:rPr>
        <w:t>, 2016</w:t>
      </w:r>
      <w:r w:rsidRPr="00042CA7">
        <w:rPr>
          <w:b w:val="0"/>
        </w:rPr>
        <w:t xml:space="preserve"> draft MSS minutes</w:t>
      </w:r>
      <w:r>
        <w:rPr>
          <w:b w:val="0"/>
        </w:rPr>
        <w:t>.</w:t>
      </w:r>
    </w:p>
    <w:p w14:paraId="54F69FF5" w14:textId="68CBBD26" w:rsidR="00BC10F2" w:rsidRPr="00B00B92" w:rsidRDefault="00B00B92" w:rsidP="00BC10F2">
      <w:pPr>
        <w:pStyle w:val="PrimaryHeading"/>
      </w:pPr>
      <w:r>
        <w:t>Working Issues (1:20</w:t>
      </w:r>
      <w:r w:rsidR="00F27D83">
        <w:t xml:space="preserve"> - 2</w:t>
      </w:r>
      <w:r w:rsidR="00BC10F2" w:rsidRPr="00B00B92">
        <w:t>:</w:t>
      </w:r>
      <w:r w:rsidR="00A246CC">
        <w:t>25</w:t>
      </w:r>
      <w:r w:rsidR="00BC10F2" w:rsidRPr="00B00B92">
        <w:t>)</w:t>
      </w:r>
    </w:p>
    <w:p w14:paraId="2E91BA7E" w14:textId="4FFC2FE5" w:rsidR="00BC10F2" w:rsidRPr="00F27D83" w:rsidRDefault="006344C7" w:rsidP="00BC10F2">
      <w:pPr>
        <w:pStyle w:val="ListSubhead1"/>
      </w:pPr>
      <w:r>
        <w:rPr>
          <w:b w:val="0"/>
        </w:rPr>
        <w:t>Capacity Performance – Member Default of Non-Performance Charges</w:t>
      </w:r>
      <w:r w:rsidR="008022B8">
        <w:rPr>
          <w:b w:val="0"/>
        </w:rPr>
        <w:t xml:space="preserve"> </w:t>
      </w:r>
      <w:r w:rsidR="008022B8" w:rsidRPr="00C90EF8">
        <w:rPr>
          <w:b w:val="0"/>
        </w:rPr>
        <w:t>(</w:t>
      </w:r>
      <w:r w:rsidR="008941DE" w:rsidRPr="00C90EF8">
        <w:rPr>
          <w:b w:val="0"/>
        </w:rPr>
        <w:t>1:</w:t>
      </w:r>
      <w:r w:rsidR="007E420B">
        <w:rPr>
          <w:b w:val="0"/>
        </w:rPr>
        <w:t>20</w:t>
      </w:r>
      <w:r w:rsidR="00F27D83">
        <w:rPr>
          <w:b w:val="0"/>
        </w:rPr>
        <w:t xml:space="preserve"> – 1:</w:t>
      </w:r>
      <w:r w:rsidR="00A246CC">
        <w:rPr>
          <w:b w:val="0"/>
        </w:rPr>
        <w:t>45</w:t>
      </w:r>
      <w:r w:rsidR="00BC10F2" w:rsidRPr="00C90EF8">
        <w:rPr>
          <w:b w:val="0"/>
        </w:rPr>
        <w:t>)</w:t>
      </w:r>
    </w:p>
    <w:p w14:paraId="5BCE760A" w14:textId="5CCBBA9C" w:rsidR="009D003B" w:rsidRDefault="009D003B" w:rsidP="00BC10F2">
      <w:pPr>
        <w:pStyle w:val="SecondaryHeading-Numbered"/>
        <w:numPr>
          <w:ilvl w:val="0"/>
          <w:numId w:val="0"/>
        </w:numPr>
        <w:ind w:left="360"/>
        <w:rPr>
          <w:b w:val="0"/>
        </w:rPr>
      </w:pPr>
      <w:r w:rsidRPr="00B00B92">
        <w:rPr>
          <w:b w:val="0"/>
        </w:rPr>
        <w:t>Mr. Ray Fernandez,</w:t>
      </w:r>
      <w:r>
        <w:rPr>
          <w:b w:val="0"/>
        </w:rPr>
        <w:t xml:space="preserve"> PJM, </w:t>
      </w:r>
      <w:r w:rsidR="006344C7">
        <w:rPr>
          <w:b w:val="0"/>
        </w:rPr>
        <w:t>will present an update on the settlement, billing, and credit impacts of a member default that includes Non-Performance Charges</w:t>
      </w:r>
      <w:r>
        <w:rPr>
          <w:b w:val="0"/>
        </w:rPr>
        <w:t>.</w:t>
      </w:r>
    </w:p>
    <w:p w14:paraId="30933475" w14:textId="39790746" w:rsidR="00F27D83" w:rsidRDefault="00F27D83" w:rsidP="00F27D83">
      <w:pPr>
        <w:pStyle w:val="ListSubhead1"/>
        <w:rPr>
          <w:b w:val="0"/>
        </w:rPr>
      </w:pPr>
      <w:r>
        <w:rPr>
          <w:b w:val="0"/>
        </w:rPr>
        <w:t>Capacity Performance Charges and Bonus Performance Credits (1:</w:t>
      </w:r>
      <w:r w:rsidR="00A246CC">
        <w:rPr>
          <w:b w:val="0"/>
        </w:rPr>
        <w:t>45</w:t>
      </w:r>
      <w:r>
        <w:rPr>
          <w:b w:val="0"/>
        </w:rPr>
        <w:t xml:space="preserve"> – 2:</w:t>
      </w:r>
      <w:r w:rsidR="00A246CC">
        <w:rPr>
          <w:b w:val="0"/>
        </w:rPr>
        <w:t>15</w:t>
      </w:r>
      <w:r>
        <w:rPr>
          <w:b w:val="0"/>
        </w:rPr>
        <w:t>)</w:t>
      </w:r>
    </w:p>
    <w:p w14:paraId="19E1731A" w14:textId="595DFACE" w:rsidR="00F27D83" w:rsidRPr="00F27D83" w:rsidRDefault="00F27D83" w:rsidP="00F27D83">
      <w:pPr>
        <w:pStyle w:val="ListSubhead1"/>
        <w:numPr>
          <w:ilvl w:val="0"/>
          <w:numId w:val="0"/>
        </w:numPr>
        <w:ind w:left="360"/>
        <w:rPr>
          <w:b w:val="0"/>
        </w:rPr>
      </w:pPr>
      <w:r>
        <w:rPr>
          <w:b w:val="0"/>
        </w:rPr>
        <w:t xml:space="preserve">Mr. Ed Rich, PJM, will discuss upcoming </w:t>
      </w:r>
      <w:r w:rsidR="000E0E27">
        <w:rPr>
          <w:b w:val="0"/>
        </w:rPr>
        <w:t xml:space="preserve">billing and report </w:t>
      </w:r>
      <w:r>
        <w:rPr>
          <w:b w:val="0"/>
        </w:rPr>
        <w:t>changes related t</w:t>
      </w:r>
      <w:r w:rsidR="000E0E27">
        <w:rPr>
          <w:b w:val="0"/>
        </w:rPr>
        <w:t>o Capacity Performance.</w:t>
      </w:r>
    </w:p>
    <w:p w14:paraId="750D3112" w14:textId="1FB9AADA" w:rsidR="00F27D83" w:rsidRDefault="00F27D83" w:rsidP="00F27D83">
      <w:pPr>
        <w:pStyle w:val="ListSubhead1"/>
        <w:rPr>
          <w:b w:val="0"/>
        </w:rPr>
      </w:pPr>
      <w:r>
        <w:rPr>
          <w:b w:val="0"/>
        </w:rPr>
        <w:t>ARR Ownership Reassignments (2:</w:t>
      </w:r>
      <w:r w:rsidR="00A246CC">
        <w:rPr>
          <w:b w:val="0"/>
        </w:rPr>
        <w:t>15</w:t>
      </w:r>
      <w:r>
        <w:rPr>
          <w:b w:val="0"/>
        </w:rPr>
        <w:t xml:space="preserve"> – 2:</w:t>
      </w:r>
      <w:r w:rsidR="00A246CC">
        <w:rPr>
          <w:b w:val="0"/>
        </w:rPr>
        <w:t>25</w:t>
      </w:r>
      <w:r>
        <w:rPr>
          <w:b w:val="0"/>
        </w:rPr>
        <w:t>)</w:t>
      </w:r>
    </w:p>
    <w:p w14:paraId="0B4649EB" w14:textId="2EA124B8" w:rsidR="00F27D83" w:rsidRPr="00F27D83" w:rsidRDefault="006344C7" w:rsidP="00F27D83">
      <w:pPr>
        <w:pStyle w:val="ListSubhead1"/>
        <w:numPr>
          <w:ilvl w:val="0"/>
          <w:numId w:val="0"/>
        </w:numPr>
        <w:ind w:left="360"/>
        <w:rPr>
          <w:b w:val="0"/>
        </w:rPr>
      </w:pPr>
      <w:r>
        <w:rPr>
          <w:b w:val="0"/>
        </w:rPr>
        <w:t>Mr</w:t>
      </w:r>
      <w:r w:rsidR="00F27D83" w:rsidRPr="00F27D83">
        <w:rPr>
          <w:b w:val="0"/>
        </w:rPr>
        <w:t xml:space="preserve">. </w:t>
      </w:r>
      <w:r>
        <w:rPr>
          <w:b w:val="0"/>
        </w:rPr>
        <w:t>Michael Borradaile</w:t>
      </w:r>
      <w:r w:rsidR="00F27D83" w:rsidRPr="00F27D83">
        <w:rPr>
          <w:b w:val="0"/>
        </w:rPr>
        <w:t xml:space="preserve">, PJM, will </w:t>
      </w:r>
      <w:r>
        <w:rPr>
          <w:b w:val="0"/>
        </w:rPr>
        <w:t>remind the Subcommittee on the June 1 implications of ARR Ownership Reassignments.</w:t>
      </w:r>
    </w:p>
    <w:p w14:paraId="16EB4011" w14:textId="4E0DE72D" w:rsidR="00BC10F2" w:rsidRDefault="00BC10F2" w:rsidP="00BC10F2">
      <w:pPr>
        <w:pStyle w:val="PrimaryHeading"/>
      </w:pPr>
      <w:r>
        <w:t>Mi</w:t>
      </w:r>
      <w:r w:rsidR="00F27D83">
        <w:t>scellaneous Settlements Items (2</w:t>
      </w:r>
      <w:r>
        <w:t>:</w:t>
      </w:r>
      <w:r w:rsidR="00A246CC">
        <w:t>25</w:t>
      </w:r>
      <w:r>
        <w:t xml:space="preserve"> – </w:t>
      </w:r>
      <w:r w:rsidR="001A2AFE">
        <w:t>2:</w:t>
      </w:r>
      <w:r w:rsidR="00A246CC">
        <w:t>35</w:t>
      </w:r>
      <w:r w:rsidRPr="00DB29E9">
        <w:t>)</w:t>
      </w:r>
    </w:p>
    <w:p w14:paraId="5A057C47" w14:textId="77777777" w:rsidR="00BC10F2" w:rsidRPr="0043141C" w:rsidRDefault="00BC10F2" w:rsidP="00BC10F2">
      <w:pPr>
        <w:pStyle w:val="SecondaryHeading-Numbered"/>
        <w:numPr>
          <w:ilvl w:val="0"/>
          <w:numId w:val="0"/>
        </w:numPr>
        <w:ind w:left="360" w:hanging="360"/>
      </w:pPr>
      <w:r w:rsidRPr="00B91C61">
        <w:rPr>
          <w:b w:val="0"/>
        </w:rPr>
        <w:t>PJM will provide an update on any recent settlement calculation and report changes</w:t>
      </w:r>
      <w:r>
        <w:rPr>
          <w:b w:val="0"/>
        </w:rPr>
        <w:t>.</w:t>
      </w:r>
    </w:p>
    <w:p w14:paraId="1F7DA129" w14:textId="429DE30A" w:rsidR="00BC10F2" w:rsidRDefault="001A2AFE" w:rsidP="00BC10F2">
      <w:pPr>
        <w:pStyle w:val="PrimaryHeading"/>
      </w:pPr>
      <w:r>
        <w:t>Future Agenda Items (2:</w:t>
      </w:r>
      <w:r w:rsidR="00A246CC">
        <w:t>35</w:t>
      </w:r>
      <w:r>
        <w:t xml:space="preserve"> – 2:</w:t>
      </w:r>
      <w:r w:rsidR="00A246CC">
        <w:t>40</w:t>
      </w:r>
      <w:r w:rsidR="00BC10F2">
        <w:t>)</w:t>
      </w:r>
    </w:p>
    <w:p w14:paraId="319C74EB" w14:textId="77777777" w:rsidR="00BC10F2" w:rsidRDefault="00BC10F2" w:rsidP="00BC10F2">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14:paraId="5A3E18BC" w14:textId="77777777" w:rsidR="00BC10F2" w:rsidRPr="0043141C" w:rsidRDefault="00BC10F2" w:rsidP="00BC10F2">
      <w:pPr>
        <w:pStyle w:val="SecondaryHeading-Numbered"/>
        <w:numPr>
          <w:ilvl w:val="0"/>
          <w:numId w:val="0"/>
        </w:numPr>
        <w:ind w:left="360" w:hanging="360"/>
        <w:rPr>
          <w:b w:val="0"/>
        </w:rPr>
      </w:pPr>
      <w:r>
        <w:rPr>
          <w:b w:val="0"/>
        </w:rPr>
        <w:t>Sub-hourly Settlements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852D4E" w14:paraId="3846B263" w14:textId="77777777" w:rsidTr="004B30FD">
        <w:tc>
          <w:tcPr>
            <w:tcW w:w="3192" w:type="dxa"/>
            <w:vAlign w:val="center"/>
          </w:tcPr>
          <w:p w14:paraId="3138E2DE" w14:textId="3CC91126" w:rsidR="00852D4E" w:rsidRPr="00DA43EE" w:rsidRDefault="003A672E" w:rsidP="004B30FD">
            <w:pPr>
              <w:pStyle w:val="AttendeesList"/>
            </w:pPr>
            <w:r>
              <w:t>June 23</w:t>
            </w:r>
            <w:r w:rsidR="00852D4E">
              <w:t>, 2016</w:t>
            </w:r>
          </w:p>
        </w:tc>
        <w:tc>
          <w:tcPr>
            <w:tcW w:w="3192" w:type="dxa"/>
            <w:vAlign w:val="center"/>
          </w:tcPr>
          <w:p w14:paraId="6E642BE6" w14:textId="65CFA3AC"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13F4FAD0" w14:textId="0FEC0A7D" w:rsidR="00852D4E" w:rsidRPr="00DA43EE" w:rsidRDefault="00852D4E" w:rsidP="004B30FD">
            <w:pPr>
              <w:pStyle w:val="AttendeesList"/>
            </w:pPr>
            <w:r w:rsidRPr="00DA43EE">
              <w:t>Conference Call</w:t>
            </w:r>
          </w:p>
        </w:tc>
      </w:tr>
      <w:tr w:rsidR="00852D4E" w14:paraId="10D50282" w14:textId="77777777" w:rsidTr="004B30FD">
        <w:tc>
          <w:tcPr>
            <w:tcW w:w="3192" w:type="dxa"/>
            <w:vAlign w:val="center"/>
          </w:tcPr>
          <w:p w14:paraId="0B365BFB" w14:textId="586D341A" w:rsidR="00852D4E" w:rsidRPr="00DA43EE" w:rsidRDefault="00852D4E" w:rsidP="004B30FD">
            <w:pPr>
              <w:pStyle w:val="AttendeesList"/>
            </w:pPr>
            <w:r>
              <w:t>July 21, 2016</w:t>
            </w:r>
          </w:p>
        </w:tc>
        <w:tc>
          <w:tcPr>
            <w:tcW w:w="3192" w:type="dxa"/>
            <w:vAlign w:val="center"/>
          </w:tcPr>
          <w:p w14:paraId="3F7361C2" w14:textId="490D1222"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487A2472" w14:textId="0D371144" w:rsidR="00852D4E" w:rsidRPr="00DA43EE" w:rsidRDefault="00852D4E" w:rsidP="004B30FD">
            <w:pPr>
              <w:pStyle w:val="AttendeesList"/>
            </w:pPr>
            <w:r w:rsidRPr="00DA43EE">
              <w:t>Conference Call</w:t>
            </w:r>
          </w:p>
        </w:tc>
      </w:tr>
      <w:tr w:rsidR="00852D4E" w14:paraId="70E2B412" w14:textId="77777777" w:rsidTr="004B30FD">
        <w:tc>
          <w:tcPr>
            <w:tcW w:w="3192" w:type="dxa"/>
            <w:vAlign w:val="center"/>
          </w:tcPr>
          <w:p w14:paraId="56CDE794" w14:textId="0E81A956" w:rsidR="00852D4E" w:rsidRPr="00DA43EE" w:rsidRDefault="00852D4E" w:rsidP="004B30FD">
            <w:pPr>
              <w:pStyle w:val="AttendeesList"/>
            </w:pPr>
            <w:r>
              <w:t>August 18, 2016</w:t>
            </w:r>
          </w:p>
        </w:tc>
        <w:tc>
          <w:tcPr>
            <w:tcW w:w="3192" w:type="dxa"/>
            <w:vAlign w:val="center"/>
          </w:tcPr>
          <w:p w14:paraId="3439F501" w14:textId="73E3182B"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2E78F1D8" w14:textId="61339EF8" w:rsidR="00852D4E" w:rsidRPr="00DA43EE" w:rsidRDefault="00852D4E" w:rsidP="004B30FD">
            <w:pPr>
              <w:pStyle w:val="AttendeesList"/>
            </w:pPr>
            <w:r w:rsidRPr="00DA43EE">
              <w:t>Conference Call</w:t>
            </w:r>
          </w:p>
        </w:tc>
      </w:tr>
      <w:tr w:rsidR="00852D4E" w14:paraId="4BB8AE53" w14:textId="77777777" w:rsidTr="004B30FD">
        <w:tc>
          <w:tcPr>
            <w:tcW w:w="3192" w:type="dxa"/>
            <w:vAlign w:val="center"/>
          </w:tcPr>
          <w:p w14:paraId="4423171E" w14:textId="38AA1F9C" w:rsidR="00852D4E" w:rsidRPr="00DA43EE" w:rsidRDefault="00852D4E" w:rsidP="004B30FD">
            <w:pPr>
              <w:pStyle w:val="AttendeesList"/>
            </w:pPr>
            <w:r>
              <w:t>September 22, 2016</w:t>
            </w:r>
          </w:p>
        </w:tc>
        <w:tc>
          <w:tcPr>
            <w:tcW w:w="3192" w:type="dxa"/>
            <w:vAlign w:val="center"/>
          </w:tcPr>
          <w:p w14:paraId="113AA80D" w14:textId="0C1C21A4"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124DBF83" w14:textId="65CA5C6E" w:rsidR="00852D4E" w:rsidRPr="00DA43EE" w:rsidRDefault="00852D4E" w:rsidP="004B30FD">
            <w:pPr>
              <w:pStyle w:val="AttendeesList"/>
            </w:pPr>
            <w:r w:rsidRPr="00DA43EE">
              <w:t>Conference Call</w:t>
            </w:r>
          </w:p>
        </w:tc>
      </w:tr>
      <w:tr w:rsidR="00852D4E" w14:paraId="09240D9C" w14:textId="77777777" w:rsidTr="004B30FD">
        <w:tc>
          <w:tcPr>
            <w:tcW w:w="3192" w:type="dxa"/>
            <w:vAlign w:val="center"/>
          </w:tcPr>
          <w:p w14:paraId="070486AA" w14:textId="45902386" w:rsidR="00852D4E" w:rsidRPr="00DA43EE" w:rsidRDefault="00852D4E" w:rsidP="004B30FD">
            <w:pPr>
              <w:pStyle w:val="AttendeesList"/>
            </w:pPr>
            <w:r>
              <w:t>October 13, 2016</w:t>
            </w:r>
          </w:p>
        </w:tc>
        <w:tc>
          <w:tcPr>
            <w:tcW w:w="3192" w:type="dxa"/>
            <w:vAlign w:val="center"/>
          </w:tcPr>
          <w:p w14:paraId="53AED96F" w14:textId="7E50F247"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75D86192" w14:textId="738F3D3E" w:rsidR="00852D4E" w:rsidRPr="00DA43EE" w:rsidRDefault="00852D4E" w:rsidP="004B30FD">
            <w:pPr>
              <w:pStyle w:val="AttendeesList"/>
            </w:pPr>
            <w:r w:rsidRPr="00DA43EE">
              <w:t>Conference Call</w:t>
            </w:r>
          </w:p>
        </w:tc>
      </w:tr>
      <w:tr w:rsidR="00852D4E" w14:paraId="198D7D9A" w14:textId="77777777" w:rsidTr="004B30FD">
        <w:tc>
          <w:tcPr>
            <w:tcW w:w="3192" w:type="dxa"/>
            <w:vAlign w:val="center"/>
          </w:tcPr>
          <w:p w14:paraId="472ADEFB" w14:textId="3E33C0E3" w:rsidR="00852D4E" w:rsidRPr="00DA43EE" w:rsidRDefault="00852D4E" w:rsidP="004B30FD">
            <w:pPr>
              <w:pStyle w:val="AttendeesList"/>
            </w:pPr>
            <w:r>
              <w:t>November 10, 2016</w:t>
            </w:r>
          </w:p>
        </w:tc>
        <w:tc>
          <w:tcPr>
            <w:tcW w:w="3192" w:type="dxa"/>
            <w:vAlign w:val="center"/>
          </w:tcPr>
          <w:p w14:paraId="52B91DB2" w14:textId="3D1B74FF"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22B51FB1" w14:textId="5D6050EE" w:rsidR="00852D4E" w:rsidRPr="00DA43EE" w:rsidRDefault="00852D4E" w:rsidP="004B30FD">
            <w:pPr>
              <w:pStyle w:val="AttendeesList"/>
            </w:pPr>
            <w:r w:rsidRPr="00DA43EE">
              <w:t>Conference Call</w:t>
            </w:r>
          </w:p>
        </w:tc>
      </w:tr>
      <w:tr w:rsidR="00852D4E" w14:paraId="57547F38" w14:textId="77777777" w:rsidTr="004B30FD">
        <w:tc>
          <w:tcPr>
            <w:tcW w:w="3192" w:type="dxa"/>
            <w:vAlign w:val="center"/>
          </w:tcPr>
          <w:p w14:paraId="64184E8A" w14:textId="4BCB3676" w:rsidR="00852D4E" w:rsidRDefault="00852D4E" w:rsidP="004B30FD">
            <w:pPr>
              <w:pStyle w:val="AttendeesList"/>
            </w:pPr>
            <w:r>
              <w:t>December 8, 2016</w:t>
            </w:r>
          </w:p>
        </w:tc>
        <w:tc>
          <w:tcPr>
            <w:tcW w:w="3192" w:type="dxa"/>
            <w:vAlign w:val="center"/>
          </w:tcPr>
          <w:p w14:paraId="1389FCEC" w14:textId="52EE8780" w:rsidR="00852D4E" w:rsidRPr="00DA43EE" w:rsidRDefault="00852D4E" w:rsidP="004B30FD">
            <w:pPr>
              <w:pStyle w:val="AttendeesList"/>
              <w:rPr>
                <w:rFonts w:cs="Arial Narrow"/>
              </w:rPr>
            </w:pPr>
            <w:r w:rsidRPr="00DA43EE">
              <w:rPr>
                <w:rFonts w:cs="Arial Narrow"/>
              </w:rPr>
              <w:t>1:00 p.m. – 4:00 p.m.</w:t>
            </w:r>
          </w:p>
        </w:tc>
        <w:tc>
          <w:tcPr>
            <w:tcW w:w="3192" w:type="dxa"/>
            <w:vAlign w:val="center"/>
          </w:tcPr>
          <w:p w14:paraId="2FB895B8" w14:textId="27895AA6" w:rsidR="00852D4E" w:rsidRPr="00DA43EE" w:rsidRDefault="00852D4E" w:rsidP="004B30FD">
            <w:pPr>
              <w:pStyle w:val="AttendeesList"/>
            </w:pPr>
            <w:r w:rsidRPr="00DA43EE">
              <w:t>Conference Call</w:t>
            </w:r>
          </w:p>
        </w:tc>
      </w:tr>
      <w:tr w:rsidR="00852D4E" w14:paraId="677B055A" w14:textId="77777777" w:rsidTr="004B30FD">
        <w:tc>
          <w:tcPr>
            <w:tcW w:w="3192" w:type="dxa"/>
            <w:vAlign w:val="center"/>
          </w:tcPr>
          <w:p w14:paraId="5FA17D34" w14:textId="293664DE" w:rsidR="00852D4E" w:rsidRDefault="00852D4E" w:rsidP="004B30FD">
            <w:pPr>
              <w:pStyle w:val="AttendeesList"/>
            </w:pPr>
          </w:p>
        </w:tc>
        <w:tc>
          <w:tcPr>
            <w:tcW w:w="3192" w:type="dxa"/>
            <w:vAlign w:val="center"/>
          </w:tcPr>
          <w:p w14:paraId="514D2961" w14:textId="6AC8822A" w:rsidR="00852D4E" w:rsidRPr="00DA43EE" w:rsidRDefault="00852D4E" w:rsidP="004B30FD">
            <w:pPr>
              <w:pStyle w:val="AttendeesList"/>
              <w:rPr>
                <w:rFonts w:cs="Arial Narrow"/>
              </w:rPr>
            </w:pPr>
          </w:p>
        </w:tc>
        <w:tc>
          <w:tcPr>
            <w:tcW w:w="3192" w:type="dxa"/>
            <w:vAlign w:val="center"/>
          </w:tcPr>
          <w:p w14:paraId="183940E3" w14:textId="3553CC11" w:rsidR="00852D4E" w:rsidRPr="00DA43EE" w:rsidRDefault="00852D4E" w:rsidP="004B30FD">
            <w:pPr>
              <w:pStyle w:val="AttendeesList"/>
            </w:pPr>
          </w:p>
        </w:tc>
      </w:tr>
    </w:tbl>
    <w:p w14:paraId="2B793087" w14:textId="77777777" w:rsidR="00BC10F2" w:rsidRDefault="00BC10F2" w:rsidP="00BC10F2">
      <w:pPr>
        <w:pStyle w:val="Author"/>
      </w:pPr>
      <w:r>
        <w:t>Author: Nicholas DiSciullo</w:t>
      </w:r>
    </w:p>
    <w:p w14:paraId="056B977E" w14:textId="77777777" w:rsidR="006344C7" w:rsidRDefault="006344C7" w:rsidP="00DA5B29">
      <w:pPr>
        <w:pStyle w:val="DisclaimerHeading"/>
      </w:pPr>
    </w:p>
    <w:p w14:paraId="0B9F6A69" w14:textId="77777777" w:rsidR="006344C7" w:rsidRDefault="006344C7" w:rsidP="00DA5B29">
      <w:pPr>
        <w:pStyle w:val="DisclaimerHeading"/>
      </w:pPr>
    </w:p>
    <w:p w14:paraId="7DC1E301" w14:textId="77777777" w:rsidR="006344C7" w:rsidRDefault="006344C7" w:rsidP="00DA5B29">
      <w:pPr>
        <w:pStyle w:val="DisclaimerHeading"/>
      </w:pPr>
    </w:p>
    <w:p w14:paraId="2D66F3EA" w14:textId="77777777" w:rsidR="00DA5B29" w:rsidRPr="00B62597" w:rsidRDefault="00DA5B29" w:rsidP="00DA5B29">
      <w:pPr>
        <w:pStyle w:val="DisclaimerHeading"/>
      </w:pPr>
      <w:r>
        <w:lastRenderedPageBreak/>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0B508B8C" w14:textId="77777777" w:rsidR="00DA5B29" w:rsidRDefault="00DA5B29" w:rsidP="00DA5B29">
      <w:pPr>
        <w:pStyle w:val="DisclaimerHeading"/>
      </w:pPr>
      <w:r w:rsidRPr="008F77F0">
        <w:rPr>
          <w:noProof/>
        </w:rPr>
        <w:drawing>
          <wp:inline distT="0" distB="0" distL="0" distR="0" wp14:anchorId="2C062B8A" wp14:editId="03C1110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3CD93E0F" w14:textId="77777777" w:rsidR="005D14A4" w:rsidRDefault="005D14A4" w:rsidP="00DA5B29">
      <w:pPr>
        <w:pStyle w:val="DisclaimerHeading"/>
      </w:pPr>
    </w:p>
    <w:p w14:paraId="752E8775" w14:textId="77777777" w:rsidR="005D14A4" w:rsidRDefault="005D14A4" w:rsidP="00DA5B29">
      <w:pPr>
        <w:pStyle w:val="DisclaimerHeading"/>
      </w:pPr>
    </w:p>
    <w:p w14:paraId="150F94AF" w14:textId="77777777" w:rsidR="005D14A4" w:rsidRDefault="005D14A4" w:rsidP="00DA5B29">
      <w:pPr>
        <w:pStyle w:val="DisclaimerHeading"/>
      </w:pPr>
    </w:p>
    <w:p w14:paraId="11C7B6BF" w14:textId="77777777" w:rsidR="005D14A4" w:rsidRDefault="005D14A4" w:rsidP="00DA5B29">
      <w:pPr>
        <w:pStyle w:val="DisclaimerHeading"/>
      </w:pPr>
    </w:p>
    <w:p w14:paraId="35BA8791" w14:textId="77777777" w:rsidR="005D14A4" w:rsidRDefault="005D14A4" w:rsidP="00DA5B29">
      <w:pPr>
        <w:pStyle w:val="DisclaimerHeading"/>
      </w:pPr>
    </w:p>
    <w:p w14:paraId="4FEF98C5" w14:textId="77777777" w:rsidR="005D14A4" w:rsidRDefault="005D14A4" w:rsidP="00DA5B29">
      <w:pPr>
        <w:pStyle w:val="DisclaimerHeading"/>
      </w:pPr>
    </w:p>
    <w:p w14:paraId="35C4A844" w14:textId="77777777" w:rsidR="005D14A4" w:rsidRDefault="005D14A4" w:rsidP="00DA5B29">
      <w:pPr>
        <w:pStyle w:val="DisclaimerHeading"/>
      </w:pPr>
    </w:p>
    <w:p w14:paraId="5478055B" w14:textId="77777777" w:rsidR="005D14A4" w:rsidRDefault="005D14A4" w:rsidP="00DA5B29">
      <w:pPr>
        <w:pStyle w:val="DisclaimerHeading"/>
      </w:pPr>
    </w:p>
    <w:p w14:paraId="1B7246EF" w14:textId="77777777" w:rsidR="005D14A4" w:rsidRDefault="005D14A4" w:rsidP="00DA5B29">
      <w:pPr>
        <w:pStyle w:val="DisclaimerHeading"/>
      </w:pPr>
    </w:p>
    <w:p w14:paraId="0A17EE42" w14:textId="77777777" w:rsidR="005D14A4" w:rsidRDefault="005D14A4" w:rsidP="00DA5B29">
      <w:pPr>
        <w:pStyle w:val="DisclaimerHeading"/>
      </w:pPr>
    </w:p>
    <w:p w14:paraId="531C0CA1" w14:textId="77777777" w:rsidR="005D14A4" w:rsidRDefault="005D14A4" w:rsidP="00DA5B29">
      <w:pPr>
        <w:pStyle w:val="DisclaimerHeading"/>
      </w:pPr>
    </w:p>
    <w:p w14:paraId="761D4E3B" w14:textId="77777777" w:rsidR="005D14A4" w:rsidRDefault="005D14A4" w:rsidP="00DA5B29">
      <w:pPr>
        <w:pStyle w:val="DisclaimerHeading"/>
      </w:pPr>
    </w:p>
    <w:p w14:paraId="5D4F3427" w14:textId="77777777" w:rsidR="005D14A4" w:rsidRDefault="005D14A4" w:rsidP="00DA5B29">
      <w:pPr>
        <w:pStyle w:val="DisclaimerHeading"/>
      </w:pPr>
    </w:p>
    <w:p w14:paraId="4290ACA3" w14:textId="77777777" w:rsidR="005D14A4" w:rsidRDefault="005D14A4" w:rsidP="00DA5B29">
      <w:pPr>
        <w:pStyle w:val="DisclaimerHeading"/>
      </w:pPr>
    </w:p>
    <w:p w14:paraId="433BB558" w14:textId="77777777" w:rsidR="005D14A4" w:rsidRDefault="005D14A4" w:rsidP="00DA5B29">
      <w:pPr>
        <w:pStyle w:val="DisclaimerHeading"/>
      </w:pPr>
    </w:p>
    <w:p w14:paraId="64A8B96C" w14:textId="77777777" w:rsidR="005D14A4" w:rsidRDefault="005D14A4" w:rsidP="00DA5B29">
      <w:pPr>
        <w:pStyle w:val="DisclaimerHeading"/>
      </w:pPr>
    </w:p>
    <w:p w14:paraId="37DE56E0" w14:textId="77777777" w:rsidR="005D14A4" w:rsidRDefault="005D14A4" w:rsidP="00DA5B29">
      <w:pPr>
        <w:pStyle w:val="DisclaimerHeading"/>
      </w:pPr>
    </w:p>
    <w:p w14:paraId="67B7A5C4" w14:textId="77777777" w:rsidR="005D14A4" w:rsidRDefault="005D14A4" w:rsidP="00DA5B29">
      <w:pPr>
        <w:pStyle w:val="DisclaimerHeading"/>
      </w:pPr>
    </w:p>
    <w:p w14:paraId="0B5F3A9B" w14:textId="77777777" w:rsidR="005D14A4" w:rsidRDefault="005D14A4" w:rsidP="00DA5B29">
      <w:pPr>
        <w:pStyle w:val="DisclaimerHeading"/>
      </w:pPr>
    </w:p>
    <w:p w14:paraId="5F57FD16" w14:textId="77777777" w:rsidR="005D14A4" w:rsidRDefault="005D14A4" w:rsidP="00DA5B29">
      <w:pPr>
        <w:pStyle w:val="DisclaimerHeading"/>
      </w:pPr>
    </w:p>
    <w:p w14:paraId="4D951859" w14:textId="77777777" w:rsidR="005D14A4" w:rsidRDefault="005D14A4" w:rsidP="00DA5B29">
      <w:pPr>
        <w:pStyle w:val="DisclaimerHeading"/>
      </w:pPr>
    </w:p>
    <w:p w14:paraId="6BD3E2A0" w14:textId="77777777" w:rsidR="005D14A4" w:rsidRDefault="005D14A4" w:rsidP="00DA5B29">
      <w:pPr>
        <w:pStyle w:val="DisclaimerHeading"/>
      </w:pPr>
    </w:p>
    <w:p w14:paraId="3AA9FB3A" w14:textId="77777777" w:rsidR="005D14A4" w:rsidRDefault="005D14A4" w:rsidP="00DA5B29">
      <w:pPr>
        <w:pStyle w:val="DisclaimerHeading"/>
      </w:pPr>
    </w:p>
    <w:p w14:paraId="2617B783" w14:textId="77777777" w:rsidR="005D14A4" w:rsidRDefault="005D14A4" w:rsidP="00DA5B29">
      <w:pPr>
        <w:pStyle w:val="DisclaimerHeading"/>
      </w:pPr>
    </w:p>
    <w:p w14:paraId="76E7F574" w14:textId="77777777" w:rsidR="005D14A4" w:rsidRDefault="005D14A4" w:rsidP="00DA5B29">
      <w:pPr>
        <w:pStyle w:val="DisclaimerHeading"/>
      </w:pPr>
    </w:p>
    <w:p w14:paraId="3BC04D51" w14:textId="77777777" w:rsidR="005D14A4" w:rsidRDefault="005D14A4" w:rsidP="00DA5B29">
      <w:pPr>
        <w:pStyle w:val="DisclaimerHeading"/>
      </w:pPr>
    </w:p>
    <w:p w14:paraId="5B62DEBC" w14:textId="77777777" w:rsidR="005D14A4" w:rsidRDefault="005D14A4" w:rsidP="00DA5B29">
      <w:pPr>
        <w:pStyle w:val="DisclaimerHeading"/>
      </w:pPr>
    </w:p>
    <w:p w14:paraId="7B07C8FB" w14:textId="77777777" w:rsidR="005D14A4" w:rsidRDefault="005D14A4" w:rsidP="00DA5B29">
      <w:pPr>
        <w:pStyle w:val="DisclaimerHeading"/>
      </w:pPr>
    </w:p>
    <w:p w14:paraId="7C45B3BE" w14:textId="3F2A9D0F" w:rsidR="0057441E" w:rsidRPr="00BC10F2" w:rsidRDefault="00FA50C4" w:rsidP="00DA5B29">
      <w:pPr>
        <w:pStyle w:val="DisclosureBody"/>
      </w:pPr>
      <w:r>
        <w:rPr>
          <w:noProof/>
        </w:rPr>
        <mc:AlternateContent>
          <mc:Choice Requires="wps">
            <w:drawing>
              <wp:anchor distT="0" distB="0" distL="114300" distR="114300" simplePos="0" relativeHeight="251659264" behindDoc="0" locked="0" layoutInCell="1" allowOverlap="1" wp14:anchorId="60D82EE9" wp14:editId="018D80F0">
                <wp:simplePos x="0" y="0"/>
                <wp:positionH relativeFrom="column">
                  <wp:posOffset>0</wp:posOffset>
                </wp:positionH>
                <wp:positionV relativeFrom="paragraph">
                  <wp:posOffset>550545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" fillcolor="#f2f2f2 [3052]" stroked="f" strokeweight=".5pt">
                <v:textbo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BC10F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A0683B" w:rsidRDefault="00A0683B" w:rsidP="00B62597">
      <w:pPr>
        <w:spacing w:after="0" w:line="240" w:lineRule="auto"/>
      </w:pPr>
      <w:r>
        <w:separator/>
      </w:r>
    </w:p>
  </w:endnote>
  <w:endnote w:type="continuationSeparator" w:id="0">
    <w:p w14:paraId="7C45B3C4" w14:textId="77777777" w:rsidR="00A0683B" w:rsidRDefault="00A068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A0683B" w:rsidRDefault="00A068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A0683B" w:rsidRDefault="00A06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A0683B" w:rsidRDefault="00A068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58C3">
      <w:rPr>
        <w:rStyle w:val="PageNumber"/>
        <w:noProof/>
      </w:rPr>
      <w:t>1</w:t>
    </w:r>
    <w:r>
      <w:rPr>
        <w:rStyle w:val="PageNumber"/>
      </w:rPr>
      <w:fldChar w:fldCharType="end"/>
    </w:r>
  </w:p>
  <w:bookmarkStart w:id="3" w:name="OLE_LINK1"/>
  <w:p w14:paraId="7C45B3CB" w14:textId="12781C65" w:rsidR="00A0683B" w:rsidRPr="00DB29E9" w:rsidRDefault="00A068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164CC1">
      <w:rPr>
        <w:rFonts w:ascii="Arial Narrow" w:hAnsi="Arial Narrow"/>
        <w:sz w:val="20"/>
      </w:rPr>
      <w:t>16</w:t>
    </w:r>
  </w:p>
  <w:p w14:paraId="7C45B3CC" w14:textId="77777777" w:rsidR="00A0683B" w:rsidRDefault="00A06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164CC1" w:rsidRDefault="00164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A0683B" w:rsidRDefault="00A0683B" w:rsidP="00B62597">
      <w:pPr>
        <w:spacing w:after="0" w:line="240" w:lineRule="auto"/>
      </w:pPr>
      <w:r>
        <w:separator/>
      </w:r>
    </w:p>
  </w:footnote>
  <w:footnote w:type="continuationSeparator" w:id="0">
    <w:p w14:paraId="7C45B3C2" w14:textId="77777777" w:rsidR="00A0683B" w:rsidRDefault="00A0683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164CC1" w:rsidRDefault="00164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A0683B" w:rsidRDefault="00A068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A0683B" w:rsidRDefault="00A0683B">
    <w:pPr>
      <w:rPr>
        <w:sz w:val="16"/>
      </w:rPr>
    </w:pPr>
  </w:p>
  <w:p w14:paraId="7C45B3C7" w14:textId="77777777" w:rsidR="00A0683B" w:rsidRDefault="00A0683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164CC1" w:rsidRDefault="00164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83F5C"/>
    <w:rsid w:val="000A492E"/>
    <w:rsid w:val="000C5735"/>
    <w:rsid w:val="000E0E27"/>
    <w:rsid w:val="000F1ECB"/>
    <w:rsid w:val="000F5A1B"/>
    <w:rsid w:val="001030A5"/>
    <w:rsid w:val="0012399B"/>
    <w:rsid w:val="001269A6"/>
    <w:rsid w:val="00134FA6"/>
    <w:rsid w:val="0016105C"/>
    <w:rsid w:val="00164CC1"/>
    <w:rsid w:val="00175683"/>
    <w:rsid w:val="0019675F"/>
    <w:rsid w:val="001A2AFE"/>
    <w:rsid w:val="001B2242"/>
    <w:rsid w:val="001D3B68"/>
    <w:rsid w:val="002113BD"/>
    <w:rsid w:val="00224F17"/>
    <w:rsid w:val="00226DAE"/>
    <w:rsid w:val="002340F1"/>
    <w:rsid w:val="002660C3"/>
    <w:rsid w:val="00276535"/>
    <w:rsid w:val="0028549E"/>
    <w:rsid w:val="002B2F98"/>
    <w:rsid w:val="002B49D8"/>
    <w:rsid w:val="002C3833"/>
    <w:rsid w:val="00305238"/>
    <w:rsid w:val="00305E0E"/>
    <w:rsid w:val="00311730"/>
    <w:rsid w:val="00317908"/>
    <w:rsid w:val="00320BD3"/>
    <w:rsid w:val="00326F58"/>
    <w:rsid w:val="00337321"/>
    <w:rsid w:val="0034575E"/>
    <w:rsid w:val="003511A2"/>
    <w:rsid w:val="00367D59"/>
    <w:rsid w:val="003740B6"/>
    <w:rsid w:val="00384484"/>
    <w:rsid w:val="003A25ED"/>
    <w:rsid w:val="003A672E"/>
    <w:rsid w:val="003B55E1"/>
    <w:rsid w:val="003D58C3"/>
    <w:rsid w:val="003D7E5C"/>
    <w:rsid w:val="003E0A01"/>
    <w:rsid w:val="003E7A73"/>
    <w:rsid w:val="003F6921"/>
    <w:rsid w:val="00404735"/>
    <w:rsid w:val="004054A5"/>
    <w:rsid w:val="0043141C"/>
    <w:rsid w:val="00442985"/>
    <w:rsid w:val="0045298E"/>
    <w:rsid w:val="00491490"/>
    <w:rsid w:val="004969FA"/>
    <w:rsid w:val="004B30FD"/>
    <w:rsid w:val="004C1122"/>
    <w:rsid w:val="00554943"/>
    <w:rsid w:val="00564DEE"/>
    <w:rsid w:val="0057061A"/>
    <w:rsid w:val="0057441E"/>
    <w:rsid w:val="00596798"/>
    <w:rsid w:val="005B1625"/>
    <w:rsid w:val="005D024F"/>
    <w:rsid w:val="005D0978"/>
    <w:rsid w:val="005D14A4"/>
    <w:rsid w:val="005D6D05"/>
    <w:rsid w:val="005E3A7C"/>
    <w:rsid w:val="005E424D"/>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A34A3"/>
    <w:rsid w:val="007A67C6"/>
    <w:rsid w:val="007E420B"/>
    <w:rsid w:val="008022B8"/>
    <w:rsid w:val="00804754"/>
    <w:rsid w:val="008119DE"/>
    <w:rsid w:val="00837B12"/>
    <w:rsid w:val="00852D4E"/>
    <w:rsid w:val="00882652"/>
    <w:rsid w:val="00886910"/>
    <w:rsid w:val="008941DE"/>
    <w:rsid w:val="008C0582"/>
    <w:rsid w:val="008C0B4A"/>
    <w:rsid w:val="00917267"/>
    <w:rsid w:val="00917386"/>
    <w:rsid w:val="0095781E"/>
    <w:rsid w:val="00967195"/>
    <w:rsid w:val="00990DCB"/>
    <w:rsid w:val="009A0ED7"/>
    <w:rsid w:val="009A5430"/>
    <w:rsid w:val="009A7A18"/>
    <w:rsid w:val="009D003B"/>
    <w:rsid w:val="00A04A07"/>
    <w:rsid w:val="00A05391"/>
    <w:rsid w:val="00A0683B"/>
    <w:rsid w:val="00A1289D"/>
    <w:rsid w:val="00A21325"/>
    <w:rsid w:val="00A246CC"/>
    <w:rsid w:val="00A317A9"/>
    <w:rsid w:val="00A70BE0"/>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51ED"/>
    <w:rsid w:val="00D5227F"/>
    <w:rsid w:val="00D5771C"/>
    <w:rsid w:val="00D722A7"/>
    <w:rsid w:val="00D84B68"/>
    <w:rsid w:val="00D95949"/>
    <w:rsid w:val="00DA2020"/>
    <w:rsid w:val="00DA43EE"/>
    <w:rsid w:val="00DA5B29"/>
    <w:rsid w:val="00DB29E9"/>
    <w:rsid w:val="00DD71C2"/>
    <w:rsid w:val="00DE34CF"/>
    <w:rsid w:val="00E33038"/>
    <w:rsid w:val="00E43DAE"/>
    <w:rsid w:val="00E51BD5"/>
    <w:rsid w:val="00E62C36"/>
    <w:rsid w:val="00E70F14"/>
    <w:rsid w:val="00E71590"/>
    <w:rsid w:val="00E82601"/>
    <w:rsid w:val="00EB3AD7"/>
    <w:rsid w:val="00EB68B0"/>
    <w:rsid w:val="00EC5573"/>
    <w:rsid w:val="00EC6107"/>
    <w:rsid w:val="00ED1F7F"/>
    <w:rsid w:val="00EF4ABD"/>
    <w:rsid w:val="00EF51DD"/>
    <w:rsid w:val="00F1042E"/>
    <w:rsid w:val="00F16AF1"/>
    <w:rsid w:val="00F27D83"/>
    <w:rsid w:val="00F4190F"/>
    <w:rsid w:val="00F67DEB"/>
    <w:rsid w:val="00F863FA"/>
    <w:rsid w:val="00FA1094"/>
    <w:rsid w:val="00FA50C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2016-04-13T13:56:00Z</cp:lastPrinted>
  <dcterms:created xsi:type="dcterms:W3CDTF">2016-05-17T19:37:00Z</dcterms:created>
  <dcterms:modified xsi:type="dcterms:W3CDTF">2016-05-17T19:37:00Z</dcterms:modified>
</cp:coreProperties>
</file>