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4310AE" w:rsidP="00755096">
      <w:pPr>
        <w:pStyle w:val="MeetingDetails"/>
      </w:pPr>
      <w:r>
        <w:t>Seasonal Capacity Resources Senior Task Force (SCRSTF)</w:t>
      </w:r>
    </w:p>
    <w:p w:rsidR="00B62597" w:rsidRPr="00B62597" w:rsidRDefault="00010057" w:rsidP="00755096">
      <w:pPr>
        <w:pStyle w:val="MeetingDetails"/>
      </w:pPr>
      <w:r>
        <w:t>PJM Conference and Training Center</w:t>
      </w:r>
    </w:p>
    <w:p w:rsidR="00B62597" w:rsidRPr="00B62597" w:rsidRDefault="0067222C" w:rsidP="00755096">
      <w:pPr>
        <w:pStyle w:val="MeetingDetails"/>
      </w:pPr>
      <w:r>
        <w:t>May</w:t>
      </w:r>
      <w:r w:rsidR="00010057">
        <w:t xml:space="preserve"> </w:t>
      </w:r>
      <w:r>
        <w:t>6</w:t>
      </w:r>
      <w:r w:rsidR="002B2F98">
        <w:t xml:space="preserve">, </w:t>
      </w:r>
      <w:r w:rsidR="004310AE">
        <w:t>2016</w:t>
      </w:r>
    </w:p>
    <w:p w:rsidR="00B62597" w:rsidRDefault="004310AE" w:rsidP="00755096">
      <w:pPr>
        <w:pStyle w:val="MeetingDetails"/>
      </w:pPr>
      <w:r>
        <w:t>1</w:t>
      </w:r>
      <w:r w:rsidR="002B2F98">
        <w:t xml:space="preserve">:00 </w:t>
      </w:r>
      <w:r>
        <w:t>p</w:t>
      </w:r>
      <w:r w:rsidR="002B2F98">
        <w:t xml:space="preserve">.m. – </w:t>
      </w:r>
      <w:r>
        <w:t>4</w:t>
      </w:r>
      <w:r w:rsidR="00010057">
        <w:t>:</w:t>
      </w:r>
      <w:r>
        <w:t>3</w:t>
      </w:r>
      <w:r w:rsidR="00010057">
        <w:t xml:space="preserve">0 </w:t>
      </w:r>
      <w:r>
        <w:t>p</w:t>
      </w:r>
      <w:r w:rsidR="00755096">
        <w:t>.m.</w:t>
      </w:r>
      <w:r w:rsidR="00010057">
        <w:t xml:space="preserve"> EPT</w:t>
      </w:r>
    </w:p>
    <w:p w:rsidR="00C36BC8" w:rsidRPr="00B62597" w:rsidRDefault="00C36BC8" w:rsidP="00755096">
      <w:pPr>
        <w:pStyle w:val="MeetingDetails"/>
        <w:rPr>
          <w:sz w:val="28"/>
          <w:u w:val="single"/>
        </w:rPr>
      </w:pPr>
      <w:r>
        <w:t>Meeting #4</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310AE">
        <w:t>1</w:t>
      </w:r>
      <w:r>
        <w:t>:00-</w:t>
      </w:r>
      <w:r w:rsidR="004310AE">
        <w:t>1</w:t>
      </w:r>
      <w:r>
        <w:t>:</w:t>
      </w:r>
      <w:r w:rsidR="004310AE">
        <w:t>1</w:t>
      </w:r>
      <w:r w:rsidR="00C36BC8">
        <w:t>0</w:t>
      </w:r>
      <w:r w:rsidR="00B62597" w:rsidRPr="00B62597">
        <w:t>)</w:t>
      </w:r>
    </w:p>
    <w:bookmarkEnd w:id="1"/>
    <w:bookmarkEnd w:id="2"/>
    <w:p w:rsidR="00B62597" w:rsidRPr="00917386" w:rsidRDefault="0041121F" w:rsidP="004310AE">
      <w:pPr>
        <w:pStyle w:val="SecondaryHeading-Numbered"/>
        <w:numPr>
          <w:ilvl w:val="0"/>
          <w:numId w:val="0"/>
        </w:numPr>
        <w:rPr>
          <w:b w:val="0"/>
        </w:rPr>
      </w:pPr>
      <w:r w:rsidRPr="004310AE">
        <w:rPr>
          <w:b w:val="0"/>
        </w:rPr>
        <w:t xml:space="preserve">Welcome, </w:t>
      </w:r>
      <w:r>
        <w:rPr>
          <w:b w:val="0"/>
        </w:rPr>
        <w:t>review of the PJM meeting guidelines, agenda, roll call,</w:t>
      </w:r>
      <w:r w:rsidRPr="004310AE">
        <w:rPr>
          <w:b w:val="0"/>
        </w:rPr>
        <w:t xml:space="preserve"> and </w:t>
      </w:r>
      <w:r>
        <w:rPr>
          <w:b w:val="0"/>
        </w:rPr>
        <w:t>approval of minutes</w:t>
      </w:r>
    </w:p>
    <w:p w:rsidR="00530FD4" w:rsidRDefault="00530FD4" w:rsidP="00530FD4">
      <w:pPr>
        <w:pStyle w:val="PrimaryHeading"/>
      </w:pPr>
      <w:r>
        <w:t>Education (</w:t>
      </w:r>
      <w:r w:rsidR="00BE3992">
        <w:t>1</w:t>
      </w:r>
      <w:r>
        <w:t>:</w:t>
      </w:r>
      <w:r w:rsidR="00BE3992">
        <w:t>1</w:t>
      </w:r>
      <w:r>
        <w:t>0-</w:t>
      </w:r>
      <w:r w:rsidR="00BE3992">
        <w:t>3</w:t>
      </w:r>
      <w:r>
        <w:t>:</w:t>
      </w:r>
      <w:r w:rsidR="00354618">
        <w:t>0</w:t>
      </w:r>
      <w:r w:rsidR="00BE3992">
        <w:t>0</w:t>
      </w:r>
      <w:r w:rsidRPr="00DB29E9">
        <w:t>)</w:t>
      </w:r>
    </w:p>
    <w:p w:rsidR="004842EF" w:rsidRDefault="004842EF" w:rsidP="004842EF">
      <w:pPr>
        <w:pStyle w:val="SecondaryHeading-Numbered"/>
        <w:rPr>
          <w:b w:val="0"/>
        </w:rPr>
      </w:pPr>
      <w:r>
        <w:rPr>
          <w:b w:val="0"/>
        </w:rPr>
        <w:t xml:space="preserve">Mr. Tom Falin, PJM, </w:t>
      </w:r>
      <w:r w:rsidR="001209B0">
        <w:rPr>
          <w:b w:val="0"/>
        </w:rPr>
        <w:t>will provide</w:t>
      </w:r>
      <w:r w:rsidR="00C034AF">
        <w:rPr>
          <w:b w:val="0"/>
        </w:rPr>
        <w:t xml:space="preserve"> analysis on the impact of </w:t>
      </w:r>
      <w:r w:rsidR="001209B0">
        <w:rPr>
          <w:b w:val="0"/>
        </w:rPr>
        <w:t xml:space="preserve">customer </w:t>
      </w:r>
      <w:r w:rsidR="00C034AF">
        <w:rPr>
          <w:b w:val="0"/>
        </w:rPr>
        <w:t>peak shaving on zonal load forecast and zonal load obligation</w:t>
      </w:r>
    </w:p>
    <w:p w:rsidR="004842EF" w:rsidRDefault="009249B3" w:rsidP="00C034AF">
      <w:pPr>
        <w:pStyle w:val="SecondaryHeading-Numbered"/>
      </w:pPr>
      <w:r>
        <w:rPr>
          <w:b w:val="0"/>
        </w:rPr>
        <w:t>Mr. Pete Langbein</w:t>
      </w:r>
      <w:r w:rsidR="003619E5">
        <w:rPr>
          <w:b w:val="0"/>
        </w:rPr>
        <w:t xml:space="preserve"> and Mr. Falin</w:t>
      </w:r>
      <w:r w:rsidR="004842EF" w:rsidRPr="00C034AF">
        <w:rPr>
          <w:b w:val="0"/>
        </w:rPr>
        <w:t>,</w:t>
      </w:r>
      <w:r w:rsidR="00C034AF" w:rsidRPr="00C034AF">
        <w:rPr>
          <w:b w:val="0"/>
        </w:rPr>
        <w:t xml:space="preserve"> </w:t>
      </w:r>
      <w:r w:rsidR="00C034AF">
        <w:rPr>
          <w:b w:val="0"/>
        </w:rPr>
        <w:t xml:space="preserve">will provide education on how </w:t>
      </w:r>
      <w:r w:rsidR="001209B0">
        <w:rPr>
          <w:b w:val="0"/>
        </w:rPr>
        <w:t>base capacity</w:t>
      </w:r>
      <w:r w:rsidR="00C034AF" w:rsidRPr="00C034AF">
        <w:rPr>
          <w:b w:val="0"/>
        </w:rPr>
        <w:t xml:space="preserve"> resources/seasonal resources performed historically (in non-summer period</w:t>
      </w:r>
      <w:r w:rsidR="001209B0">
        <w:rPr>
          <w:b w:val="0"/>
        </w:rPr>
        <w:t>s</w:t>
      </w:r>
      <w:r w:rsidR="00C034AF" w:rsidRPr="00C034AF">
        <w:rPr>
          <w:b w:val="0"/>
        </w:rPr>
        <w:t>)</w:t>
      </w:r>
      <w:r w:rsidR="00C034AF" w:rsidRPr="00C034AF">
        <w:rPr>
          <w:b w:val="0"/>
        </w:rPr>
        <w:tab/>
      </w:r>
    </w:p>
    <w:p w:rsidR="0025011E" w:rsidRDefault="0025011E" w:rsidP="0025011E">
      <w:pPr>
        <w:pStyle w:val="SecondaryHeading-Numbered"/>
        <w:rPr>
          <w:b w:val="0"/>
        </w:rPr>
      </w:pPr>
      <w:r>
        <w:rPr>
          <w:b w:val="0"/>
        </w:rPr>
        <w:t xml:space="preserve">Mr. Aaron Berner, PJM, </w:t>
      </w:r>
      <w:r w:rsidR="00C034AF">
        <w:rPr>
          <w:b w:val="0"/>
        </w:rPr>
        <w:t xml:space="preserve">will provide a summary on </w:t>
      </w:r>
      <w:r>
        <w:rPr>
          <w:b w:val="0"/>
        </w:rPr>
        <w:t xml:space="preserve">Capacity </w:t>
      </w:r>
      <w:r w:rsidR="00C953D2">
        <w:rPr>
          <w:b w:val="0"/>
        </w:rPr>
        <w:t>Interconnection</w:t>
      </w:r>
      <w:r>
        <w:rPr>
          <w:b w:val="0"/>
        </w:rPr>
        <w:t xml:space="preserve"> Right</w:t>
      </w:r>
      <w:r w:rsidR="00C034AF">
        <w:rPr>
          <w:b w:val="0"/>
        </w:rPr>
        <w:t xml:space="preserve"> calculations for different types of resources</w:t>
      </w:r>
    </w:p>
    <w:p w:rsidR="001D3B68" w:rsidRDefault="00354618" w:rsidP="001D3B68">
      <w:pPr>
        <w:pStyle w:val="PrimaryHeading"/>
      </w:pPr>
      <w:r>
        <w:t>Consensus-Based Issue Resolution Process</w:t>
      </w:r>
      <w:r w:rsidR="00606F11">
        <w:t xml:space="preserve"> </w:t>
      </w:r>
      <w:r w:rsidR="001D3B68">
        <w:t>(</w:t>
      </w:r>
      <w:r w:rsidR="00BE3992">
        <w:t>3</w:t>
      </w:r>
      <w:r w:rsidR="00E64459">
        <w:t>:</w:t>
      </w:r>
      <w:r>
        <w:t>0</w:t>
      </w:r>
      <w:r w:rsidR="001209B0">
        <w:t>0</w:t>
      </w:r>
      <w:r w:rsidR="00E64459">
        <w:t>-</w:t>
      </w:r>
      <w:r>
        <w:t>4</w:t>
      </w:r>
      <w:r w:rsidR="00E64459">
        <w:t>:</w:t>
      </w:r>
      <w:r>
        <w:t>0</w:t>
      </w:r>
      <w:r w:rsidR="00BE3992">
        <w:t>0</w:t>
      </w:r>
      <w:r w:rsidR="001D3B68" w:rsidRPr="00DB29E9">
        <w:t>)</w:t>
      </w:r>
    </w:p>
    <w:p w:rsidR="001B2242" w:rsidRDefault="000D53BC" w:rsidP="00CE3C0C">
      <w:pPr>
        <w:pStyle w:val="SecondaryHeading-Numbered"/>
        <w:rPr>
          <w:b w:val="0"/>
        </w:rPr>
      </w:pPr>
      <w:r>
        <w:rPr>
          <w:b w:val="0"/>
        </w:rPr>
        <w:t xml:space="preserve">Mr. </w:t>
      </w:r>
      <w:r w:rsidR="00D347F4">
        <w:rPr>
          <w:b w:val="0"/>
        </w:rPr>
        <w:t xml:space="preserve">Scott </w:t>
      </w:r>
      <w:r>
        <w:rPr>
          <w:b w:val="0"/>
        </w:rPr>
        <w:t>Baker</w:t>
      </w:r>
      <w:r w:rsidR="00D347F4">
        <w:rPr>
          <w:b w:val="0"/>
        </w:rPr>
        <w:t>, PJM,</w:t>
      </w:r>
      <w:r>
        <w:rPr>
          <w:b w:val="0"/>
        </w:rPr>
        <w:t xml:space="preserve"> w</w:t>
      </w:r>
      <w:r w:rsidR="00D347F4">
        <w:rPr>
          <w:b w:val="0"/>
        </w:rPr>
        <w:t xml:space="preserve">ill lead a discussion to </w:t>
      </w:r>
      <w:r w:rsidR="001209B0">
        <w:rPr>
          <w:b w:val="0"/>
        </w:rPr>
        <w:t>finalize stakeholder interests in the matrix.  Joe Bowring, Monitoring Analytics, will present the market monitor’s interests.</w:t>
      </w:r>
    </w:p>
    <w:p w:rsidR="00354618" w:rsidRPr="00CE3C0C" w:rsidRDefault="00354618" w:rsidP="00CE3C0C">
      <w:pPr>
        <w:pStyle w:val="SecondaryHeading-Numbered"/>
        <w:rPr>
          <w:b w:val="0"/>
        </w:rPr>
      </w:pPr>
      <w:r>
        <w:rPr>
          <w:b w:val="0"/>
        </w:rPr>
        <w:t>Mr. Baker will lead a conversation with stakeholders on developing Design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C36BC8" w:rsidRPr="00DB29E9" w:rsidRDefault="009249B3" w:rsidP="00C36BC8">
            <w:pPr>
              <w:pStyle w:val="PrimaryHeading"/>
            </w:pPr>
            <w:r>
              <w:t>SCRSTF Charter Update (4:00</w:t>
            </w:r>
            <w:r w:rsidR="00C36BC8">
              <w:t>-4:15)</w:t>
            </w:r>
          </w:p>
          <w:p w:rsidR="00C36BC8" w:rsidRPr="00D347F4" w:rsidRDefault="00C36BC8" w:rsidP="00C36BC8">
            <w:pPr>
              <w:pStyle w:val="SecondaryHeading-Numbered"/>
            </w:pPr>
            <w:r w:rsidRPr="00D347F4">
              <w:rPr>
                <w:b w:val="0"/>
              </w:rPr>
              <w:t xml:space="preserve">Mr. Baker will review the </w:t>
            </w:r>
            <w:r w:rsidR="00D347F4" w:rsidRPr="00D347F4">
              <w:rPr>
                <w:b w:val="0"/>
              </w:rPr>
              <w:t xml:space="preserve">outcome of the </w:t>
            </w:r>
            <w:r w:rsidRPr="00D347F4">
              <w:rPr>
                <w:b w:val="0"/>
              </w:rPr>
              <w:t>Markets &amp; Reliability Committee</w:t>
            </w:r>
            <w:r w:rsidR="00D347F4" w:rsidRPr="00D347F4">
              <w:rPr>
                <w:b w:val="0"/>
              </w:rPr>
              <w:t xml:space="preserve"> first-read of the SCRSTF Charter</w:t>
            </w:r>
            <w:r w:rsidR="001209B0">
              <w:rPr>
                <w:b w:val="0"/>
              </w:rPr>
              <w:t xml:space="preserve"> and propose additional clarifying language regarding the scope of this group.</w:t>
            </w:r>
          </w:p>
          <w:p w:rsidR="00C36BC8" w:rsidRDefault="00C36BC8" w:rsidP="00C36BC8">
            <w:pPr>
              <w:pStyle w:val="SecondaryHeading-Numbered"/>
              <w:numPr>
                <w:ilvl w:val="0"/>
                <w:numId w:val="0"/>
              </w:numPr>
              <w:ind w:left="360"/>
            </w:pPr>
          </w:p>
          <w:p w:rsidR="00BB531B" w:rsidRDefault="00E64459" w:rsidP="00E64459">
            <w:pPr>
              <w:pStyle w:val="PrimaryHeading"/>
            </w:pPr>
            <w:r>
              <w:t>Meeting Recap and Future Agenda Items (4:15-4:30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w:t>
            </w:r>
            <w:r w:rsidR="002B2F98" w:rsidRPr="0068195B">
              <w:rPr>
                <w:szCs w:val="18"/>
              </w:rPr>
              <w:t xml:space="preserve"> </w:t>
            </w:r>
            <w:r w:rsidRPr="0068195B">
              <w:rPr>
                <w:szCs w:val="18"/>
              </w:rPr>
              <w:t>25</w:t>
            </w:r>
            <w:r w:rsidR="002B2F98" w:rsidRPr="0068195B">
              <w:rPr>
                <w:szCs w:val="18"/>
              </w:rPr>
              <w:t xml:space="preserve">, </w:t>
            </w:r>
            <w:r w:rsidRPr="0068195B">
              <w:rPr>
                <w:szCs w:val="18"/>
              </w:rPr>
              <w:t>2016</w:t>
            </w:r>
          </w:p>
        </w:tc>
        <w:tc>
          <w:tcPr>
            <w:tcW w:w="3192" w:type="dxa"/>
            <w:vAlign w:val="center"/>
          </w:tcPr>
          <w:p w:rsidR="002B2F98"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6, 2016</w:t>
            </w:r>
          </w:p>
        </w:tc>
        <w:tc>
          <w:tcPr>
            <w:tcW w:w="3192" w:type="dxa"/>
            <w:vAlign w:val="center"/>
          </w:tcPr>
          <w:p w:rsidR="00591AAD" w:rsidRPr="0068195B" w:rsidRDefault="00591AAD" w:rsidP="00834141">
            <w:pPr>
              <w:pStyle w:val="AttendeesList"/>
              <w:rPr>
                <w:szCs w:val="18"/>
              </w:rPr>
            </w:pPr>
            <w:r w:rsidRPr="0068195B">
              <w:rPr>
                <w:szCs w:val="18"/>
              </w:rPr>
              <w:t>1:00 p.m. – 4:30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21,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11,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26,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August 12,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sidRPr="0068195B">
              <w:rPr>
                <w:szCs w:val="18"/>
              </w:rPr>
              <w:t>August 22, 2016</w:t>
            </w:r>
          </w:p>
        </w:tc>
        <w:tc>
          <w:tcPr>
            <w:tcW w:w="3192" w:type="dxa"/>
            <w:vAlign w:val="center"/>
          </w:tcPr>
          <w:p w:rsidR="00E14743" w:rsidRPr="0068195B" w:rsidRDefault="00E14743" w:rsidP="00DD6FBF">
            <w:pPr>
              <w:pStyle w:val="AttendeesList"/>
              <w:rPr>
                <w:szCs w:val="18"/>
              </w:rPr>
            </w:pPr>
            <w:r w:rsidRPr="0068195B">
              <w:rPr>
                <w:szCs w:val="18"/>
              </w:rPr>
              <w:t>1:00 p.m. – 4:30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 14</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lastRenderedPageBreak/>
              <w:t>December</w:t>
            </w:r>
            <w:r w:rsidRPr="0068195B">
              <w:rPr>
                <w:szCs w:val="18"/>
              </w:rPr>
              <w:t xml:space="preserve"> </w:t>
            </w:r>
            <w:r>
              <w:rPr>
                <w:szCs w:val="18"/>
              </w:rPr>
              <w:t>19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E64459" w:rsidP="00337321">
      <w:pPr>
        <w:pStyle w:val="Author"/>
      </w:pPr>
      <w:r>
        <w:t>A</w:t>
      </w:r>
      <w:r w:rsidR="00882652">
        <w:t xml:space="preserve">uthor: </w:t>
      </w:r>
      <w:r w:rsidR="00591AAD">
        <w:t>J. Callis</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64459" w:rsidP="006825E5">
      <w:pPr>
        <w:pStyle w:val="DisclosureTitle"/>
      </w:pPr>
      <w:r>
        <w:t>P</w:t>
      </w:r>
      <w:r w:rsidR="00B62597" w:rsidRPr="00B62597">
        <w:t xml:space="preserve">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E3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3BD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E3BD1">
    <w:pPr>
      <w:rPr>
        <w:sz w:val="16"/>
      </w:rPr>
    </w:pPr>
  </w:p>
  <w:p w:rsidR="003C17E2" w:rsidRDefault="004E3BD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54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4CE9"/>
    <w:rsid w:val="00033C77"/>
    <w:rsid w:val="000D53BC"/>
    <w:rsid w:val="001209B0"/>
    <w:rsid w:val="001B2242"/>
    <w:rsid w:val="001C0CC0"/>
    <w:rsid w:val="001D3B68"/>
    <w:rsid w:val="002113BD"/>
    <w:rsid w:val="002355AD"/>
    <w:rsid w:val="0025011E"/>
    <w:rsid w:val="002B2F98"/>
    <w:rsid w:val="00305238"/>
    <w:rsid w:val="00337321"/>
    <w:rsid w:val="00354618"/>
    <w:rsid w:val="003619E5"/>
    <w:rsid w:val="003B55E1"/>
    <w:rsid w:val="003D7E5C"/>
    <w:rsid w:val="003E7A73"/>
    <w:rsid w:val="004064B2"/>
    <w:rsid w:val="0041121F"/>
    <w:rsid w:val="004310AE"/>
    <w:rsid w:val="004842EF"/>
    <w:rsid w:val="00491490"/>
    <w:rsid w:val="004969FA"/>
    <w:rsid w:val="004A39F3"/>
    <w:rsid w:val="004E3BD1"/>
    <w:rsid w:val="00530FD4"/>
    <w:rsid w:val="00564DEE"/>
    <w:rsid w:val="0057441E"/>
    <w:rsid w:val="00591AAD"/>
    <w:rsid w:val="005A0C4A"/>
    <w:rsid w:val="005D6D05"/>
    <w:rsid w:val="00602967"/>
    <w:rsid w:val="00606F11"/>
    <w:rsid w:val="0067222C"/>
    <w:rsid w:val="0068195B"/>
    <w:rsid w:val="006825E5"/>
    <w:rsid w:val="006D3ABD"/>
    <w:rsid w:val="00712CAA"/>
    <w:rsid w:val="00716A8B"/>
    <w:rsid w:val="00754C6D"/>
    <w:rsid w:val="00755096"/>
    <w:rsid w:val="007A34A3"/>
    <w:rsid w:val="007E7CAB"/>
    <w:rsid w:val="00837B12"/>
    <w:rsid w:val="00841282"/>
    <w:rsid w:val="00882652"/>
    <w:rsid w:val="00917386"/>
    <w:rsid w:val="009249B3"/>
    <w:rsid w:val="009A5430"/>
    <w:rsid w:val="00A05391"/>
    <w:rsid w:val="00A317A9"/>
    <w:rsid w:val="00A46AD9"/>
    <w:rsid w:val="00B16D95"/>
    <w:rsid w:val="00B20316"/>
    <w:rsid w:val="00B34E3C"/>
    <w:rsid w:val="00B62597"/>
    <w:rsid w:val="00BA6146"/>
    <w:rsid w:val="00BB531B"/>
    <w:rsid w:val="00BD7DDE"/>
    <w:rsid w:val="00BE3992"/>
    <w:rsid w:val="00BF331B"/>
    <w:rsid w:val="00C034AF"/>
    <w:rsid w:val="00C36BC8"/>
    <w:rsid w:val="00C439EC"/>
    <w:rsid w:val="00C72168"/>
    <w:rsid w:val="00C953D2"/>
    <w:rsid w:val="00CA49B9"/>
    <w:rsid w:val="00CC1B47"/>
    <w:rsid w:val="00CE3C0C"/>
    <w:rsid w:val="00D136EA"/>
    <w:rsid w:val="00D251ED"/>
    <w:rsid w:val="00D347F4"/>
    <w:rsid w:val="00D95949"/>
    <w:rsid w:val="00DB29E9"/>
    <w:rsid w:val="00DE34CF"/>
    <w:rsid w:val="00E14743"/>
    <w:rsid w:val="00E64459"/>
    <w:rsid w:val="00E84E3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2016-05-03T14:54:00Z</cp:lastPrinted>
  <dcterms:created xsi:type="dcterms:W3CDTF">2016-05-03T19:21:00Z</dcterms:created>
  <dcterms:modified xsi:type="dcterms:W3CDTF">2016-05-03T19:21:00Z</dcterms:modified>
</cp:coreProperties>
</file>