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0B1625" w:rsidP="00613FC3">
      <w:pPr>
        <w:pStyle w:val="MeetingDetails"/>
      </w:pPr>
      <w:r>
        <w:t>June</w:t>
      </w:r>
      <w:r w:rsidR="00613FC3">
        <w:t xml:space="preserve"> </w:t>
      </w:r>
      <w:r w:rsidR="00415AEE">
        <w:t>21</w:t>
      </w:r>
      <w:r w:rsidR="00613FC3">
        <w:t>, 2016</w:t>
      </w:r>
    </w:p>
    <w:p w:rsidR="00613FC3" w:rsidRDefault="00613FC3" w:rsidP="00613FC3">
      <w:pPr>
        <w:pStyle w:val="MeetingDetails"/>
      </w:pPr>
      <w:r>
        <w:t xml:space="preserve">9:30 a.m. – </w:t>
      </w:r>
      <w:r w:rsidR="00415AEE">
        <w:t>4</w:t>
      </w:r>
      <w:r>
        <w:t>:00 p.m. EPT</w:t>
      </w:r>
    </w:p>
    <w:p w:rsidR="00613FC3" w:rsidRPr="00B62597" w:rsidRDefault="00415AEE" w:rsidP="00613FC3">
      <w:pPr>
        <w:pStyle w:val="MeetingDetails"/>
        <w:rPr>
          <w:sz w:val="28"/>
          <w:u w:val="single"/>
        </w:rPr>
      </w:pPr>
      <w:r>
        <w:t>Meeting #7</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1E1EC5">
        <w:t>3</w:t>
      </w:r>
      <w:r>
        <w:t>0-</w:t>
      </w:r>
      <w:r w:rsidR="001E1EC5">
        <w:t>9</w:t>
      </w:r>
      <w:r>
        <w:t>:</w:t>
      </w:r>
      <w:r w:rsidR="001E1EC5">
        <w:t>4</w:t>
      </w:r>
      <w:r>
        <w:t>0</w:t>
      </w:r>
      <w:r w:rsidRPr="00B62597">
        <w:t>)</w:t>
      </w:r>
    </w:p>
    <w:bookmarkEnd w:id="1"/>
    <w:bookmarkEnd w:id="2"/>
    <w:p w:rsidR="00613FC3" w:rsidRDefault="00613FC3" w:rsidP="00613FC3">
      <w:pPr>
        <w:pStyle w:val="SecondaryHeading-Numbered"/>
        <w:numPr>
          <w:ilvl w:val="0"/>
          <w:numId w:val="0"/>
        </w:numPr>
      </w:pPr>
      <w:r w:rsidRPr="004310AE">
        <w:t xml:space="preserve">Welcome, </w:t>
      </w:r>
      <w:r>
        <w:t>review of the PJM meeting guidelines, agenda, roll call,</w:t>
      </w:r>
      <w:r w:rsidRPr="004310AE">
        <w:t xml:space="preserve"> and </w:t>
      </w:r>
      <w:r>
        <w:t>approval of minutes</w:t>
      </w:r>
    </w:p>
    <w:p w:rsidR="0025071A" w:rsidRDefault="009E3BE6" w:rsidP="0025071A">
      <w:pPr>
        <w:pStyle w:val="PrimaryHeading"/>
      </w:pPr>
      <w:r>
        <w:t>Follow-up Items from Previous Meetings</w:t>
      </w:r>
      <w:r w:rsidR="00944750">
        <w:t xml:space="preserve"> </w:t>
      </w:r>
      <w:r w:rsidR="00125ACA">
        <w:t>(9:40-10:</w:t>
      </w:r>
      <w:r w:rsidR="00514B03">
        <w:t>00</w:t>
      </w:r>
      <w:r w:rsidR="00125ACA">
        <w:t>)</w:t>
      </w:r>
    </w:p>
    <w:p w:rsidR="00944750" w:rsidRPr="00917386" w:rsidRDefault="00944750" w:rsidP="0025071A">
      <w:pPr>
        <w:pStyle w:val="SecondaryHeading-Numbered"/>
      </w:pPr>
      <w:r w:rsidRPr="00CC092B">
        <w:t xml:space="preserve">Mr. </w:t>
      </w:r>
      <w:r>
        <w:t>Paul Scheidecker</w:t>
      </w:r>
      <w:r w:rsidR="003E5649">
        <w:t>, PJM,</w:t>
      </w:r>
      <w:r>
        <w:t xml:space="preserve"> will presen</w:t>
      </w:r>
      <w:r w:rsidR="0065431D">
        <w:t xml:space="preserve">t </w:t>
      </w:r>
      <w:r w:rsidR="00C36AB5">
        <w:t>data regarding</w:t>
      </w:r>
      <w:r w:rsidR="0065431D">
        <w:t xml:space="preserve"> seasonal resourc</w:t>
      </w:r>
      <w:r>
        <w:t>es by LDA and resource type</w:t>
      </w:r>
    </w:p>
    <w:p w:rsidR="001D3B68" w:rsidRPr="00DB29E9" w:rsidRDefault="003F54C0" w:rsidP="001D3B68">
      <w:pPr>
        <w:pStyle w:val="PrimaryHeading"/>
      </w:pPr>
      <w:r>
        <w:t>Seasonal Markets Presentation</w:t>
      </w:r>
      <w:r w:rsidR="001D3B68">
        <w:t xml:space="preserve"> (</w:t>
      </w:r>
      <w:r w:rsidR="00125ACA">
        <w:t>10</w:t>
      </w:r>
      <w:r w:rsidR="001D3B68">
        <w:t>:</w:t>
      </w:r>
      <w:r w:rsidR="00514B03">
        <w:t>00</w:t>
      </w:r>
      <w:r w:rsidR="001D3B68">
        <w:t>-</w:t>
      </w:r>
      <w:r w:rsidR="001E1EC5">
        <w:t>1</w:t>
      </w:r>
      <w:r>
        <w:t>0</w:t>
      </w:r>
      <w:r w:rsidR="001D3B68">
        <w:t>:</w:t>
      </w:r>
      <w:r w:rsidR="00514B03">
        <w:t>30</w:t>
      </w:r>
      <w:r w:rsidR="001D3B68">
        <w:t>)</w:t>
      </w:r>
    </w:p>
    <w:p w:rsidR="008640E5" w:rsidRPr="008640E5" w:rsidRDefault="003F54C0" w:rsidP="00917386">
      <w:pPr>
        <w:pStyle w:val="SecondaryHeading-Numbered"/>
      </w:pPr>
      <w:r>
        <w:t xml:space="preserve">Mr. Jim Wilson, Wilson Energy Economics, will present </w:t>
      </w:r>
      <w:r w:rsidR="009E3BE6">
        <w:t>solution options related to a seasonal capacity market construct</w:t>
      </w:r>
    </w:p>
    <w:p w:rsidR="001E1EC5" w:rsidRDefault="001E1EC5" w:rsidP="001E1EC5">
      <w:pPr>
        <w:pStyle w:val="PrimaryHeading"/>
      </w:pPr>
      <w:r>
        <w:t xml:space="preserve">CBIR </w:t>
      </w:r>
      <w:r w:rsidR="00566F8F">
        <w:t>Matrix</w:t>
      </w:r>
      <w:r>
        <w:t xml:space="preserve"> </w:t>
      </w:r>
      <w:r w:rsidR="00ED1A1B">
        <w:t xml:space="preserve">– Design Components </w:t>
      </w:r>
      <w:r>
        <w:t>(</w:t>
      </w:r>
      <w:r w:rsidR="000B1625">
        <w:t>1</w:t>
      </w:r>
      <w:r w:rsidR="003F54C0">
        <w:t>0</w:t>
      </w:r>
      <w:r>
        <w:t>:</w:t>
      </w:r>
      <w:r w:rsidR="00514B03">
        <w:t>30</w:t>
      </w:r>
      <w:r>
        <w:t>-</w:t>
      </w:r>
      <w:r w:rsidR="002C7A6B">
        <w:t>1</w:t>
      </w:r>
      <w:r w:rsidR="003F54C0">
        <w:t>2</w:t>
      </w:r>
      <w:r>
        <w:t>:</w:t>
      </w:r>
      <w:r w:rsidR="003F54C0">
        <w:t>0</w:t>
      </w:r>
      <w:r w:rsidR="002C7A6B">
        <w:t>0</w:t>
      </w:r>
      <w:r>
        <w:t>)</w:t>
      </w:r>
    </w:p>
    <w:p w:rsidR="001B2242" w:rsidRPr="003F54C0" w:rsidRDefault="001E1EC5" w:rsidP="002C7A6B">
      <w:pPr>
        <w:pStyle w:val="SecondaryHeading-Numbered"/>
        <w:rPr>
          <w:b/>
        </w:rPr>
      </w:pPr>
      <w:r>
        <w:t xml:space="preserve">Mr. Baker will lead stakeholder discussion on identifying and documenting design components. Pre-prepared design components can be provided in advance of the meeting (email to </w:t>
      </w:r>
      <w:hyperlink r:id="rId8" w:history="1">
        <w:r w:rsidRPr="001E1EC5">
          <w:rPr>
            <w:rStyle w:val="Hyperlink"/>
          </w:rPr>
          <w:t>Joe Callis</w:t>
        </w:r>
      </w:hyperlink>
      <w:r>
        <w:t xml:space="preserve"> or </w:t>
      </w:r>
      <w:hyperlink r:id="rId9" w:history="1">
        <w:r w:rsidRPr="001E1EC5">
          <w:rPr>
            <w:rStyle w:val="Hyperlink"/>
          </w:rPr>
          <w:t>Bhavana Keshavamurthy</w:t>
        </w:r>
      </w:hyperlink>
      <w:r>
        <w:t>) or they can</w:t>
      </w:r>
      <w:r w:rsidR="00ED1A1B">
        <w:t xml:space="preserve"> be provided during the meeting</w:t>
      </w:r>
    </w:p>
    <w:p w:rsidR="003F54C0" w:rsidRDefault="003F54C0" w:rsidP="003F54C0">
      <w:pPr>
        <w:pStyle w:val="PrimaryHeading"/>
      </w:pPr>
      <w:r>
        <w:t>Lunch (12:00-1:00)</w:t>
      </w:r>
    </w:p>
    <w:p w:rsidR="003F54C0" w:rsidRDefault="003F54C0" w:rsidP="003F54C0">
      <w:pPr>
        <w:pStyle w:val="SecondaryHeading-Numbered"/>
        <w:numPr>
          <w:ilvl w:val="0"/>
          <w:numId w:val="0"/>
        </w:numPr>
        <w:ind w:left="360" w:hanging="360"/>
      </w:pPr>
    </w:p>
    <w:p w:rsidR="00ED1A1B" w:rsidRDefault="00ED1A1B" w:rsidP="00ED1A1B">
      <w:pPr>
        <w:pStyle w:val="PrimaryHeading"/>
      </w:pPr>
      <w:r>
        <w:t xml:space="preserve">CBIR </w:t>
      </w:r>
      <w:r w:rsidR="00566F8F">
        <w:t>Matrix</w:t>
      </w:r>
      <w:r>
        <w:t xml:space="preserve"> – Solution Options (1:</w:t>
      </w:r>
      <w:r w:rsidR="002D3B02">
        <w:t>0</w:t>
      </w:r>
      <w:r w:rsidR="00514B03">
        <w:t>0</w:t>
      </w:r>
      <w:r>
        <w:t>-3:</w:t>
      </w:r>
      <w:r w:rsidR="001C6498">
        <w:t>30</w:t>
      </w:r>
      <w:r>
        <w:t>)</w:t>
      </w:r>
    </w:p>
    <w:p w:rsidR="003F54C0" w:rsidRPr="00ED1A1B" w:rsidRDefault="00ED1A1B" w:rsidP="00ED1A1B">
      <w:pPr>
        <w:pStyle w:val="ListSubhead1"/>
        <w:rPr>
          <w:b w:val="0"/>
        </w:rPr>
      </w:pPr>
      <w:r w:rsidRPr="00ED1A1B">
        <w:rPr>
          <w:b w:val="0"/>
        </w:rPr>
        <w:t xml:space="preserve">Mr. Baker will </w:t>
      </w:r>
      <w:r>
        <w:rPr>
          <w:b w:val="0"/>
        </w:rPr>
        <w:t xml:space="preserve">lead stakeholder discussion </w:t>
      </w:r>
      <w:r w:rsidRPr="00ED1A1B">
        <w:rPr>
          <w:b w:val="0"/>
        </w:rPr>
        <w:t xml:space="preserve">on identifying and documenting </w:t>
      </w:r>
      <w:r>
        <w:rPr>
          <w:b w:val="0"/>
        </w:rPr>
        <w:t>solution options</w:t>
      </w:r>
      <w:r w:rsidRPr="00ED1A1B">
        <w:rPr>
          <w:b w:val="0"/>
        </w:rPr>
        <w:t xml:space="preserve">. Pre-prepared </w:t>
      </w:r>
      <w:r>
        <w:rPr>
          <w:b w:val="0"/>
        </w:rPr>
        <w:t>solution options</w:t>
      </w:r>
      <w:r w:rsidRPr="00ED1A1B">
        <w:rPr>
          <w:b w:val="0"/>
        </w:rPr>
        <w:t xml:space="preserve"> can </w:t>
      </w:r>
      <w:r>
        <w:rPr>
          <w:b w:val="0"/>
        </w:rPr>
        <w:t xml:space="preserve">also </w:t>
      </w:r>
      <w:r w:rsidRPr="00ED1A1B">
        <w:rPr>
          <w:b w:val="0"/>
        </w:rPr>
        <w:t xml:space="preserve">be provided in advance of the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586"/>
        <w:gridCol w:w="3600"/>
      </w:tblGrid>
      <w:tr w:rsidR="00BB531B" w:rsidTr="00887281">
        <w:tc>
          <w:tcPr>
            <w:tcW w:w="9378" w:type="dxa"/>
            <w:gridSpan w:val="3"/>
          </w:tcPr>
          <w:p w:rsidR="00BB531B" w:rsidRDefault="005627F1" w:rsidP="005627F1">
            <w:pPr>
              <w:pStyle w:val="PrimaryHeading"/>
            </w:pPr>
            <w:r>
              <w:t xml:space="preserve">Administration, </w:t>
            </w:r>
            <w:r w:rsidR="00161AA7">
              <w:t xml:space="preserve">Recap and </w:t>
            </w:r>
            <w:r w:rsidR="002B2F98">
              <w:t>Future Agenda Items (</w:t>
            </w:r>
            <w:r w:rsidR="00ED1A1B">
              <w:t>3</w:t>
            </w:r>
            <w:r w:rsidR="00BB531B">
              <w:t>:</w:t>
            </w:r>
            <w:r>
              <w:t>30</w:t>
            </w:r>
            <w:r w:rsidR="001E1EC5">
              <w:t>-</w:t>
            </w:r>
            <w:r w:rsidR="00ED1A1B">
              <w:t>4</w:t>
            </w:r>
            <w:r w:rsidR="001E1EC5">
              <w:t>:00</w:t>
            </w:r>
            <w:r w:rsidR="00BB531B">
              <w:t>)</w:t>
            </w:r>
          </w:p>
        </w:tc>
      </w:tr>
      <w:tr w:rsidR="00BB531B" w:rsidTr="00887281">
        <w:trPr>
          <w:trHeight w:val="296"/>
        </w:trPr>
        <w:tc>
          <w:tcPr>
            <w:tcW w:w="9378" w:type="dxa"/>
            <w:gridSpan w:val="3"/>
          </w:tcPr>
          <w:p w:rsidR="005627F1" w:rsidRPr="00ED1A1B" w:rsidRDefault="005627F1" w:rsidP="005627F1">
            <w:pPr>
              <w:pStyle w:val="ListSubhead1"/>
              <w:rPr>
                <w:b w:val="0"/>
              </w:rPr>
            </w:pPr>
            <w:r w:rsidRPr="00ED1A1B">
              <w:rPr>
                <w:b w:val="0"/>
              </w:rPr>
              <w:t xml:space="preserve">Mr. Baker will </w:t>
            </w:r>
            <w:r>
              <w:rPr>
                <w:b w:val="0"/>
              </w:rPr>
              <w:t>discuss the SCRSTF work plan, action items and the next meeting</w:t>
            </w:r>
          </w:p>
          <w:p w:rsidR="00BB531B" w:rsidRDefault="00BB531B" w:rsidP="00BB531B">
            <w:pPr>
              <w:pStyle w:val="AttendeesList"/>
            </w:pPr>
          </w:p>
        </w:tc>
      </w:tr>
      <w:tr w:rsidR="00BB531B" w:rsidTr="00887281">
        <w:tc>
          <w:tcPr>
            <w:tcW w:w="9378" w:type="dxa"/>
            <w:gridSpan w:val="3"/>
          </w:tcPr>
          <w:p w:rsidR="00BB531B" w:rsidRDefault="00606F11" w:rsidP="00BB531B">
            <w:pPr>
              <w:pStyle w:val="PrimaryHeading"/>
            </w:pPr>
            <w:r>
              <w:t>Future Meeting Dates</w:t>
            </w:r>
          </w:p>
        </w:tc>
      </w:tr>
      <w:tr w:rsidR="001E1EC5" w:rsidRPr="0068195B" w:rsidTr="00887281">
        <w:tc>
          <w:tcPr>
            <w:tcW w:w="3192" w:type="dxa"/>
            <w:vAlign w:val="center"/>
          </w:tcPr>
          <w:p w:rsidR="001E1EC5" w:rsidRPr="0068195B" w:rsidRDefault="001E1EC5" w:rsidP="00C960B0">
            <w:pPr>
              <w:pStyle w:val="AttendeesList"/>
              <w:rPr>
                <w:szCs w:val="18"/>
              </w:rPr>
            </w:pPr>
            <w:r w:rsidRPr="0068195B">
              <w:rPr>
                <w:szCs w:val="18"/>
              </w:rPr>
              <w:t>July 11,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887281" w:rsidTr="00887281">
        <w:tc>
          <w:tcPr>
            <w:tcW w:w="3192" w:type="dxa"/>
            <w:vAlign w:val="center"/>
          </w:tcPr>
          <w:p w:rsidR="001E1EC5" w:rsidRPr="00887281" w:rsidRDefault="001E1EC5" w:rsidP="00C960B0">
            <w:pPr>
              <w:pStyle w:val="AttendeesList"/>
              <w:rPr>
                <w:strike/>
                <w:szCs w:val="18"/>
              </w:rPr>
            </w:pPr>
            <w:r w:rsidRPr="00887281">
              <w:rPr>
                <w:strike/>
                <w:szCs w:val="18"/>
              </w:rPr>
              <w:t>July 26, 2016</w:t>
            </w:r>
          </w:p>
        </w:tc>
        <w:tc>
          <w:tcPr>
            <w:tcW w:w="2586" w:type="dxa"/>
            <w:vAlign w:val="center"/>
          </w:tcPr>
          <w:p w:rsidR="001E1EC5" w:rsidRPr="00887281" w:rsidRDefault="001E1EC5" w:rsidP="00C960B0">
            <w:pPr>
              <w:pStyle w:val="AttendeesList"/>
              <w:rPr>
                <w:strike/>
                <w:szCs w:val="18"/>
              </w:rPr>
            </w:pPr>
            <w:r w:rsidRPr="00887281">
              <w:rPr>
                <w:strike/>
                <w:szCs w:val="18"/>
              </w:rPr>
              <w:t>9:30 a.m. – 4:00 p.m.</w:t>
            </w:r>
          </w:p>
        </w:tc>
        <w:tc>
          <w:tcPr>
            <w:tcW w:w="3600" w:type="dxa"/>
            <w:vAlign w:val="center"/>
          </w:tcPr>
          <w:p w:rsidR="001E1EC5" w:rsidRPr="00887281" w:rsidRDefault="001E1EC5" w:rsidP="00C960B0">
            <w:pPr>
              <w:pStyle w:val="AttendeesList"/>
              <w:rPr>
                <w:strike/>
                <w:szCs w:val="18"/>
              </w:rPr>
            </w:pPr>
            <w:r w:rsidRPr="00887281">
              <w:rPr>
                <w:strike/>
                <w:szCs w:val="18"/>
              </w:rPr>
              <w:t>PJM Conference &amp; Training Center/ WebEx</w:t>
            </w:r>
          </w:p>
        </w:tc>
      </w:tr>
      <w:tr w:rsidR="00887281" w:rsidRPr="00887281" w:rsidTr="00887281">
        <w:tc>
          <w:tcPr>
            <w:tcW w:w="3192" w:type="dxa"/>
            <w:vAlign w:val="center"/>
          </w:tcPr>
          <w:p w:rsidR="00887281" w:rsidRPr="00887281" w:rsidRDefault="009E3BE6" w:rsidP="00887281">
            <w:pPr>
              <w:pStyle w:val="AttendeesList"/>
              <w:rPr>
                <w:b/>
                <w:color w:val="FF0000"/>
                <w:szCs w:val="18"/>
              </w:rPr>
            </w:pPr>
            <w:r>
              <w:rPr>
                <w:b/>
                <w:color w:val="FF0000"/>
                <w:szCs w:val="18"/>
              </w:rPr>
              <w:t>August 1</w:t>
            </w:r>
            <w:r w:rsidR="00887281" w:rsidRPr="00887281">
              <w:rPr>
                <w:b/>
                <w:color w:val="FF0000"/>
                <w:szCs w:val="18"/>
              </w:rPr>
              <w:t>, 2016</w:t>
            </w:r>
          </w:p>
        </w:tc>
        <w:tc>
          <w:tcPr>
            <w:tcW w:w="2586" w:type="dxa"/>
            <w:vAlign w:val="center"/>
          </w:tcPr>
          <w:p w:rsidR="00887281" w:rsidRPr="00887281" w:rsidRDefault="00887281" w:rsidP="00486CFC">
            <w:pPr>
              <w:pStyle w:val="AttendeesList"/>
              <w:rPr>
                <w:b/>
                <w:color w:val="FF0000"/>
                <w:szCs w:val="18"/>
              </w:rPr>
            </w:pPr>
            <w:r w:rsidRPr="00887281">
              <w:rPr>
                <w:b/>
                <w:color w:val="FF0000"/>
                <w:szCs w:val="18"/>
              </w:rPr>
              <w:t>9:30 a.m. – 4:00 p.m.</w:t>
            </w:r>
          </w:p>
        </w:tc>
        <w:tc>
          <w:tcPr>
            <w:tcW w:w="3600" w:type="dxa"/>
            <w:vAlign w:val="center"/>
          </w:tcPr>
          <w:p w:rsidR="00887281" w:rsidRPr="00887281" w:rsidRDefault="00887281" w:rsidP="00486CFC">
            <w:pPr>
              <w:pStyle w:val="AttendeesList"/>
              <w:rPr>
                <w:b/>
                <w:color w:val="FF0000"/>
                <w:szCs w:val="18"/>
              </w:rPr>
            </w:pPr>
            <w:r w:rsidRPr="00887281">
              <w:rPr>
                <w:b/>
                <w:color w:val="FF0000"/>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sidRPr="0068195B">
              <w:rPr>
                <w:szCs w:val="18"/>
              </w:rPr>
              <w:t>August 12,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sidRPr="0068195B">
              <w:rPr>
                <w:szCs w:val="18"/>
              </w:rPr>
              <w:t>August 22, 2016</w:t>
            </w:r>
          </w:p>
        </w:tc>
        <w:tc>
          <w:tcPr>
            <w:tcW w:w="2586" w:type="dxa"/>
            <w:vAlign w:val="center"/>
          </w:tcPr>
          <w:p w:rsidR="001E1EC5" w:rsidRPr="0068195B" w:rsidRDefault="001E1EC5" w:rsidP="00C960B0">
            <w:pPr>
              <w:pStyle w:val="AttendeesList"/>
              <w:rPr>
                <w:szCs w:val="18"/>
              </w:rPr>
            </w:pPr>
            <w:r w:rsidRPr="0068195B">
              <w:rPr>
                <w:szCs w:val="18"/>
              </w:rPr>
              <w:t>1:00 p.m. – 4:30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887281">
        <w:tc>
          <w:tcPr>
            <w:tcW w:w="3192" w:type="dxa"/>
            <w:vAlign w:val="center"/>
          </w:tcPr>
          <w:p w:rsidR="001E1EC5" w:rsidRPr="0068195B" w:rsidRDefault="001E1EC5" w:rsidP="00C960B0">
            <w:pPr>
              <w:pStyle w:val="AttendeesList"/>
              <w:rPr>
                <w:szCs w:val="18"/>
              </w:rPr>
            </w:pPr>
            <w:r>
              <w:rPr>
                <w:szCs w:val="18"/>
              </w:rPr>
              <w:lastRenderedPageBreak/>
              <w:t>December</w:t>
            </w:r>
            <w:r w:rsidRPr="0068195B">
              <w:rPr>
                <w:szCs w:val="18"/>
              </w:rPr>
              <w:t xml:space="preserve"> </w:t>
            </w:r>
            <w:r>
              <w:rPr>
                <w:szCs w:val="18"/>
              </w:rPr>
              <w:t>19</w:t>
            </w:r>
            <w:r w:rsidRPr="0068195B">
              <w:rPr>
                <w:szCs w:val="18"/>
              </w:rPr>
              <w:t>, 2016</w:t>
            </w:r>
          </w:p>
        </w:tc>
        <w:tc>
          <w:tcPr>
            <w:tcW w:w="2586"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600"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887281">
        <w:tc>
          <w:tcPr>
            <w:tcW w:w="3192" w:type="dxa"/>
            <w:vAlign w:val="center"/>
          </w:tcPr>
          <w:p w:rsidR="001E1EC5" w:rsidRPr="00B62597" w:rsidRDefault="001E1EC5" w:rsidP="00C960B0">
            <w:pPr>
              <w:pStyle w:val="AttendeesList"/>
            </w:pPr>
          </w:p>
        </w:tc>
        <w:tc>
          <w:tcPr>
            <w:tcW w:w="2586" w:type="dxa"/>
            <w:vAlign w:val="center"/>
          </w:tcPr>
          <w:p w:rsidR="001E1EC5" w:rsidRDefault="001E1EC5" w:rsidP="00C960B0">
            <w:pPr>
              <w:pStyle w:val="AttendeesList"/>
            </w:pPr>
          </w:p>
        </w:tc>
        <w:tc>
          <w:tcPr>
            <w:tcW w:w="3600"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9C15C4">
      <w:pPr>
        <w:rPr>
          <w:rFonts w:ascii="Arial Narrow" w:eastAsia="Times New Roman" w:hAnsi="Arial Narrow" w:cs="Times New Roman"/>
          <w:b/>
          <w:color w:val="013C59"/>
          <w:sz w:val="16"/>
          <w:szCs w:val="16"/>
        </w:rPr>
      </w:pPr>
    </w:p>
    <w:p w:rsidR="008E61A8" w:rsidRDefault="008E61A8" w:rsidP="009C15C4">
      <w:pPr>
        <w:rPr>
          <w:rFonts w:ascii="Arial Narrow" w:eastAsia="Times New Roman" w:hAnsi="Arial Narrow" w:cs="Times New Roman"/>
          <w:b/>
          <w:color w:val="013C59"/>
          <w:sz w:val="16"/>
          <w:szCs w:val="16"/>
        </w:rPr>
      </w:pPr>
    </w:p>
    <w:p w:rsidR="008E61A8" w:rsidRDefault="008E61A8" w:rsidP="009C15C4">
      <w:pPr>
        <w:rPr>
          <w:rFonts w:ascii="Arial Narrow" w:eastAsia="Times New Roman" w:hAnsi="Arial Narrow" w:cs="Times New Roman"/>
          <w:b/>
          <w:color w:val="013C59"/>
          <w:sz w:val="16"/>
          <w:szCs w:val="16"/>
        </w:rPr>
      </w:pPr>
    </w:p>
    <w:p w:rsidR="008E61A8" w:rsidRDefault="008E61A8" w:rsidP="009C15C4">
      <w:pPr>
        <w:rPr>
          <w:rFonts w:ascii="Arial Narrow" w:eastAsia="Times New Roman" w:hAnsi="Arial Narrow" w:cs="Times New Roman"/>
          <w:b/>
          <w:color w:val="013C59"/>
          <w:sz w:val="16"/>
          <w:szCs w:val="16"/>
        </w:rPr>
      </w:pPr>
    </w:p>
    <w:p w:rsidR="008E61A8" w:rsidRDefault="008E61A8" w:rsidP="009C15C4">
      <w:pPr>
        <w:rPr>
          <w:rFonts w:ascii="Arial Narrow" w:eastAsia="Times New Roman" w:hAnsi="Arial Narrow" w:cs="Times New Roman"/>
          <w:b/>
          <w:color w:val="013C59"/>
          <w:sz w:val="16"/>
          <w:szCs w:val="16"/>
        </w:rPr>
      </w:pP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5E" w:rsidRDefault="0059165E" w:rsidP="00B62597">
      <w:pPr>
        <w:spacing w:after="0" w:line="240" w:lineRule="auto"/>
      </w:pPr>
      <w:r>
        <w:separator/>
      </w:r>
    </w:p>
  </w:endnote>
  <w:endnote w:type="continuationSeparator" w:id="0">
    <w:p w:rsidR="0059165E" w:rsidRDefault="0059165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87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78C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5E" w:rsidRDefault="0059165E" w:rsidP="00B62597">
      <w:pPr>
        <w:spacing w:after="0" w:line="240" w:lineRule="auto"/>
      </w:pPr>
      <w:r>
        <w:separator/>
      </w:r>
    </w:p>
  </w:footnote>
  <w:footnote w:type="continuationSeparator" w:id="0">
    <w:p w:rsidR="0059165E" w:rsidRDefault="0059165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878C3">
    <w:pPr>
      <w:rPr>
        <w:sz w:val="16"/>
      </w:rPr>
    </w:pPr>
  </w:p>
  <w:p w:rsidR="003C17E2" w:rsidRDefault="002878C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A4A21"/>
    <w:multiLevelType w:val="hybridMultilevel"/>
    <w:tmpl w:val="234A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9160CB"/>
    <w:multiLevelType w:val="hybridMultilevel"/>
    <w:tmpl w:val="234A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7598A"/>
    <w:rsid w:val="000B1625"/>
    <w:rsid w:val="00125ACA"/>
    <w:rsid w:val="00161AA7"/>
    <w:rsid w:val="001B2242"/>
    <w:rsid w:val="001C0CC0"/>
    <w:rsid w:val="001C6498"/>
    <w:rsid w:val="001D3B68"/>
    <w:rsid w:val="001E1EC5"/>
    <w:rsid w:val="002113BD"/>
    <w:rsid w:val="0025071A"/>
    <w:rsid w:val="00255429"/>
    <w:rsid w:val="002878C3"/>
    <w:rsid w:val="002A776B"/>
    <w:rsid w:val="002B2F98"/>
    <w:rsid w:val="002B7537"/>
    <w:rsid w:val="002C7A6B"/>
    <w:rsid w:val="002D3B02"/>
    <w:rsid w:val="002F3BFD"/>
    <w:rsid w:val="00305238"/>
    <w:rsid w:val="00337321"/>
    <w:rsid w:val="003B55E1"/>
    <w:rsid w:val="003D7E5C"/>
    <w:rsid w:val="003E5649"/>
    <w:rsid w:val="003E7A73"/>
    <w:rsid w:val="003F54C0"/>
    <w:rsid w:val="00415AEE"/>
    <w:rsid w:val="00491490"/>
    <w:rsid w:val="00494078"/>
    <w:rsid w:val="004969FA"/>
    <w:rsid w:val="00514B03"/>
    <w:rsid w:val="005627F1"/>
    <w:rsid w:val="00564DEE"/>
    <w:rsid w:val="00566F8F"/>
    <w:rsid w:val="0057441E"/>
    <w:rsid w:val="0059165E"/>
    <w:rsid w:val="005D28FA"/>
    <w:rsid w:val="005D3190"/>
    <w:rsid w:val="005D6D05"/>
    <w:rsid w:val="00602967"/>
    <w:rsid w:val="00606F11"/>
    <w:rsid w:val="00613FC3"/>
    <w:rsid w:val="00614AEB"/>
    <w:rsid w:val="00620654"/>
    <w:rsid w:val="0065431D"/>
    <w:rsid w:val="00712CAA"/>
    <w:rsid w:val="00716A8B"/>
    <w:rsid w:val="00754C6D"/>
    <w:rsid w:val="00755096"/>
    <w:rsid w:val="007A34A3"/>
    <w:rsid w:val="007C0F95"/>
    <w:rsid w:val="007D0091"/>
    <w:rsid w:val="007E7CAB"/>
    <w:rsid w:val="00837B12"/>
    <w:rsid w:val="00841282"/>
    <w:rsid w:val="008640E5"/>
    <w:rsid w:val="00882652"/>
    <w:rsid w:val="00887281"/>
    <w:rsid w:val="008E61A8"/>
    <w:rsid w:val="00917386"/>
    <w:rsid w:val="00944750"/>
    <w:rsid w:val="009A5430"/>
    <w:rsid w:val="009C15C4"/>
    <w:rsid w:val="009E2004"/>
    <w:rsid w:val="009E3BE6"/>
    <w:rsid w:val="00A05391"/>
    <w:rsid w:val="00A317A9"/>
    <w:rsid w:val="00AA76D2"/>
    <w:rsid w:val="00AC6763"/>
    <w:rsid w:val="00B1643C"/>
    <w:rsid w:val="00B16D95"/>
    <w:rsid w:val="00B20316"/>
    <w:rsid w:val="00B323C7"/>
    <w:rsid w:val="00B34E3C"/>
    <w:rsid w:val="00B62597"/>
    <w:rsid w:val="00BA6146"/>
    <w:rsid w:val="00BB531B"/>
    <w:rsid w:val="00BF331B"/>
    <w:rsid w:val="00C36AB5"/>
    <w:rsid w:val="00C439EC"/>
    <w:rsid w:val="00C72168"/>
    <w:rsid w:val="00CA49B9"/>
    <w:rsid w:val="00CC092B"/>
    <w:rsid w:val="00CC1B47"/>
    <w:rsid w:val="00D136EA"/>
    <w:rsid w:val="00D251ED"/>
    <w:rsid w:val="00D63609"/>
    <w:rsid w:val="00D81E6D"/>
    <w:rsid w:val="00D95949"/>
    <w:rsid w:val="00DB29E9"/>
    <w:rsid w:val="00DD7150"/>
    <w:rsid w:val="00DE34CF"/>
    <w:rsid w:val="00E8188F"/>
    <w:rsid w:val="00EB68B0"/>
    <w:rsid w:val="00ED1A1B"/>
    <w:rsid w:val="00F30889"/>
    <w:rsid w:val="00F4190F"/>
    <w:rsid w:val="00F7745C"/>
    <w:rsid w:val="00F867BD"/>
    <w:rsid w:val="00FA2BE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llis@pjm.com?subject=SCRSTF%20Design%20Component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havana.murthy@pjm.com?subject=SCRSTF%20Design%20Compon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2016-06-15T20:19:00Z</dcterms:created>
  <dcterms:modified xsi:type="dcterms:W3CDTF">2016-06-15T20:19:00Z</dcterms:modified>
</cp:coreProperties>
</file>