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Synchronous Reserve Deployment Task Force</w:t>
      </w:r>
    </w:p>
    <w:p w:rsidR="00B62597" w:rsidRPr="00B62597" w:rsidP="00755096">
      <w:pPr>
        <w:pStyle w:val="MeetingDetails"/>
      </w:pPr>
      <w:r>
        <w:t>WebEx</w:t>
      </w:r>
    </w:p>
    <w:p w:rsidR="00B62597" w:rsidRPr="00B62597" w:rsidP="00755096">
      <w:pPr>
        <w:pStyle w:val="MeetingDetails"/>
      </w:pPr>
      <w:r>
        <w:t xml:space="preserve">April </w:t>
      </w:r>
      <w:r w:rsidR="002617BE">
        <w:t>30</w:t>
      </w:r>
      <w:r w:rsidR="002B2F98">
        <w:t xml:space="preserve">, </w:t>
      </w:r>
      <w:r w:rsidR="0006798D">
        <w:t>2021</w:t>
      </w:r>
    </w:p>
    <w:p w:rsidR="00B62597" w:rsidRPr="00B62597" w:rsidP="00755096">
      <w:pPr>
        <w:pStyle w:val="MeetingDetails"/>
        <w:rPr>
          <w:sz w:val="28"/>
          <w:u w:val="single"/>
        </w:rPr>
      </w:pPr>
      <w:r>
        <w:t>1</w:t>
      </w:r>
      <w:r w:rsidR="002B2F98">
        <w:t xml:space="preserve">:00 </w:t>
      </w:r>
      <w:r>
        <w:t>p</w:t>
      </w:r>
      <w:r w:rsidR="002B2F98">
        <w:t xml:space="preserve">.m. – </w:t>
      </w:r>
      <w:r w:rsidR="002617BE">
        <w:t>4</w:t>
      </w:r>
      <w:r w:rsidR="00010057">
        <w:t xml:space="preserve">:00 </w:t>
      </w:r>
      <w:r w:rsidR="0047566A">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014DCC">
        <w:t>1</w:t>
      </w:r>
      <w:r w:rsidRPr="00527104">
        <w:t>:00-</w:t>
      </w:r>
      <w:r w:rsidR="00014DCC">
        <w:t>1</w:t>
      </w:r>
      <w:r w:rsidRPr="00527104">
        <w:t>:</w:t>
      </w:r>
      <w:r w:rsidR="00EA0D34">
        <w:t>0</w:t>
      </w:r>
      <w:r w:rsidR="0047566A">
        <w:t>5</w:t>
      </w:r>
      <w:r w:rsidRPr="00527104">
        <w:t>)</w:t>
      </w:r>
    </w:p>
    <w:bookmarkEnd w:id="1"/>
    <w:bookmarkEnd w:id="2"/>
    <w:p w:rsidR="002C6057" w:rsidP="002C6057">
      <w:pPr>
        <w:pStyle w:val="SecondaryHeading-Numbered"/>
        <w:rPr>
          <w:b w:val="0"/>
        </w:rPr>
      </w:pPr>
      <w:r>
        <w:rPr>
          <w:b w:val="0"/>
        </w:rPr>
        <w:t>Ilyana Dropkin</w:t>
      </w:r>
      <w:r w:rsidR="00887825">
        <w:rPr>
          <w:b w:val="0"/>
        </w:rPr>
        <w:t>, PJM,</w:t>
      </w:r>
      <w:r>
        <w:rPr>
          <w:b w:val="0"/>
        </w:rPr>
        <w:t xml:space="preserve"> will provide</w:t>
      </w:r>
      <w:r w:rsidR="00887825">
        <w:rPr>
          <w:b w:val="0"/>
        </w:rPr>
        <w:t xml:space="preserve"> welcome and announcements. </w:t>
      </w:r>
      <w:r>
        <w:rPr>
          <w:b w:val="0"/>
        </w:rPr>
        <w:t>Andrew Gledhill</w:t>
      </w:r>
      <w:r w:rsidR="00887825">
        <w:rPr>
          <w:b w:val="0"/>
        </w:rPr>
        <w:t>, PJM,</w:t>
      </w:r>
      <w:r>
        <w:rPr>
          <w:b w:val="0"/>
        </w:rPr>
        <w:t xml:space="preserve"> will review Antitrust, Code of Conduct, and Public Meeting/Media Part</w:t>
      </w:r>
      <w:r w:rsidR="00887825">
        <w:rPr>
          <w:b w:val="0"/>
        </w:rPr>
        <w:t>i</w:t>
      </w:r>
      <w:r>
        <w:rPr>
          <w:b w:val="0"/>
        </w:rPr>
        <w:t>cipation Guidelines.</w:t>
      </w:r>
    </w:p>
    <w:p w:rsidR="002A0A33" w:rsidRPr="002C6057" w:rsidP="002C6057">
      <w:pPr>
        <w:pStyle w:val="SecondaryHeading-Numbered"/>
        <w:rPr>
          <w:b w:val="0"/>
        </w:rPr>
      </w:pPr>
      <w:r>
        <w:rPr>
          <w:b w:val="0"/>
        </w:rPr>
        <w:t>Andrew Gledhill</w:t>
      </w:r>
      <w:r w:rsidR="006D3819">
        <w:rPr>
          <w:b w:val="0"/>
        </w:rPr>
        <w:t>, PJM,</w:t>
      </w:r>
      <w:r>
        <w:rPr>
          <w:b w:val="0"/>
        </w:rPr>
        <w:t xml:space="preserve"> will review draft minutes from the April 8, 2021 meeting.</w:t>
      </w:r>
    </w:p>
    <w:p w:rsidR="001D3B68" w:rsidRPr="00DB29E9" w:rsidP="007C2954">
      <w:pPr>
        <w:pStyle w:val="PrimaryHeading"/>
      </w:pPr>
      <w:r>
        <w:t xml:space="preserve">Education &amp; Next Steps </w:t>
      </w:r>
      <w:r>
        <w:t>(</w:t>
      </w:r>
      <w:r w:rsidR="000E37BC">
        <w:t>1</w:t>
      </w:r>
      <w:r>
        <w:t>:</w:t>
      </w:r>
      <w:r w:rsidR="000E37BC">
        <w:t>05</w:t>
      </w:r>
      <w:r>
        <w:t>-</w:t>
      </w:r>
      <w:r w:rsidR="00D82D06">
        <w:t>3</w:t>
      </w:r>
      <w:r>
        <w:t>:</w:t>
      </w:r>
      <w:r w:rsidR="00956B8B">
        <w:t>20</w:t>
      </w:r>
      <w:r>
        <w:t>)</w:t>
      </w:r>
    </w:p>
    <w:p w:rsidR="00E967E5" w:rsidRPr="00586348" w:rsidP="000A416E">
      <w:pPr>
        <w:pStyle w:val="SecondaryHeading-Numbered"/>
        <w:rPr>
          <w:b w:val="0"/>
          <w:i/>
        </w:rPr>
      </w:pPr>
      <w:r>
        <w:rPr>
          <w:b w:val="0"/>
        </w:rPr>
        <w:t xml:space="preserve">David Kimmel, PJM, will review changes to slides from </w:t>
      </w:r>
      <w:r w:rsidR="00586348">
        <w:rPr>
          <w:b w:val="0"/>
        </w:rPr>
        <w:t>the April 8</w:t>
      </w:r>
      <w:r w:rsidRPr="00586348" w:rsidR="00586348">
        <w:rPr>
          <w:b w:val="0"/>
          <w:vertAlign w:val="superscript"/>
        </w:rPr>
        <w:t>th</w:t>
      </w:r>
      <w:r w:rsidR="00586348">
        <w:rPr>
          <w:b w:val="0"/>
        </w:rPr>
        <w:t xml:space="preserve"> </w:t>
      </w:r>
      <w:r>
        <w:rPr>
          <w:b w:val="0"/>
        </w:rPr>
        <w:t>meeting on the</w:t>
      </w:r>
      <w:r w:rsidR="009C2659">
        <w:rPr>
          <w:b w:val="0"/>
        </w:rPr>
        <w:t xml:space="preserve"> overview of current Synchronized</w:t>
      </w:r>
      <w:r>
        <w:rPr>
          <w:b w:val="0"/>
        </w:rPr>
        <w:t xml:space="preserve"> Reserve Deployment practices.</w:t>
      </w:r>
      <w:r w:rsidR="001E5B86">
        <w:rPr>
          <w:b w:val="0"/>
        </w:rPr>
        <w:t xml:space="preserve"> </w:t>
      </w:r>
      <w:r w:rsidRPr="001E5B86" w:rsidR="001E5B86">
        <w:rPr>
          <w:b w:val="0"/>
          <w:i/>
        </w:rPr>
        <w:t>(1:05-1:20)</w:t>
      </w:r>
    </w:p>
    <w:p w:rsidR="0047566A" w:rsidRPr="001E5B86" w:rsidP="000A416E">
      <w:pPr>
        <w:pStyle w:val="SecondaryHeading-Numbered"/>
        <w:rPr>
          <w:b w:val="0"/>
          <w:i/>
        </w:rPr>
      </w:pPr>
      <w:r>
        <w:rPr>
          <w:b w:val="0"/>
        </w:rPr>
        <w:t>Angelo Marcino</w:t>
      </w:r>
      <w:r w:rsidRPr="00CD21D0" w:rsidR="00CD21D0">
        <w:rPr>
          <w:b w:val="0"/>
        </w:rPr>
        <w:t>,</w:t>
      </w:r>
      <w:r w:rsidRPr="00CD21D0">
        <w:rPr>
          <w:b w:val="0"/>
        </w:rPr>
        <w:t xml:space="preserve"> PJM, </w:t>
      </w:r>
      <w:r w:rsidRPr="00CD21D0" w:rsidR="00CD21D0">
        <w:rPr>
          <w:b w:val="0"/>
        </w:rPr>
        <w:t>will</w:t>
      </w:r>
      <w:r w:rsidR="00CD21D0">
        <w:t xml:space="preserve"> </w:t>
      </w:r>
      <w:r w:rsidR="00CD21D0">
        <w:rPr>
          <w:b w:val="0"/>
        </w:rPr>
        <w:t>p</w:t>
      </w:r>
      <w:r w:rsidRPr="00CD21D0" w:rsidR="00CD21D0">
        <w:rPr>
          <w:b w:val="0"/>
        </w:rPr>
        <w:t>rovide education on upcoming Reserve Price Formation changes.</w:t>
      </w:r>
      <w:r w:rsidR="001E5B86">
        <w:rPr>
          <w:b w:val="0"/>
        </w:rPr>
        <w:t xml:space="preserve"> </w:t>
      </w:r>
      <w:r w:rsidRPr="001E5B86" w:rsidR="001E5B86">
        <w:rPr>
          <w:b w:val="0"/>
          <w:i/>
        </w:rPr>
        <w:t>(1:20-2:00)</w:t>
      </w:r>
    </w:p>
    <w:p w:rsidR="00B62597" w:rsidP="00CD21D0">
      <w:pPr>
        <w:pStyle w:val="SecondaryHeading-Numbered"/>
        <w:rPr>
          <w:b w:val="0"/>
        </w:rPr>
      </w:pPr>
      <w:r>
        <w:rPr>
          <w:b w:val="0"/>
        </w:rPr>
        <w:t>Damon Fereshetian</w:t>
      </w:r>
      <w:r w:rsidRPr="00CD21D0" w:rsidR="00CD21D0">
        <w:rPr>
          <w:b w:val="0"/>
        </w:rPr>
        <w:t>, PJM</w:t>
      </w:r>
      <w:r>
        <w:rPr>
          <w:b w:val="0"/>
        </w:rPr>
        <w:t>,</w:t>
      </w:r>
      <w:r w:rsidRPr="00CD21D0" w:rsidR="00CD21D0">
        <w:rPr>
          <w:b w:val="0"/>
        </w:rPr>
        <w:t xml:space="preserve"> will </w:t>
      </w:r>
      <w:r w:rsidR="000E37BC">
        <w:rPr>
          <w:b w:val="0"/>
        </w:rPr>
        <w:t>discuss how Reserve Price Formation changes will affect synchronized reserve clearing, pricing and events.</w:t>
      </w:r>
      <w:r w:rsidR="001E5B86">
        <w:rPr>
          <w:b w:val="0"/>
        </w:rPr>
        <w:t xml:space="preserve"> </w:t>
      </w:r>
      <w:r w:rsidRPr="001E5B86" w:rsidR="001E5B86">
        <w:rPr>
          <w:b w:val="0"/>
          <w:i/>
        </w:rPr>
        <w:t>(2:00-2:30)</w:t>
      </w:r>
    </w:p>
    <w:p w:rsidR="0072646A" w:rsidP="00CD21D0">
      <w:pPr>
        <w:pStyle w:val="SecondaryHeading-Numbered"/>
        <w:rPr>
          <w:b w:val="0"/>
        </w:rPr>
      </w:pPr>
      <w:r>
        <w:rPr>
          <w:b w:val="0"/>
        </w:rPr>
        <w:t xml:space="preserve">Brian Oakes, PJM, and </w:t>
      </w:r>
      <w:r>
        <w:rPr>
          <w:b w:val="0"/>
        </w:rPr>
        <w:t>M</w:t>
      </w:r>
      <w:r w:rsidR="002A5F7A">
        <w:rPr>
          <w:b w:val="0"/>
        </w:rPr>
        <w:t xml:space="preserve">ike Zhang, PJM, will present </w:t>
      </w:r>
      <w:r>
        <w:rPr>
          <w:b w:val="0"/>
        </w:rPr>
        <w:t>reserve deployment during an event on April 13</w:t>
      </w:r>
      <w:r w:rsidRPr="0072646A">
        <w:rPr>
          <w:b w:val="0"/>
          <w:vertAlign w:val="superscript"/>
        </w:rPr>
        <w:t>th</w:t>
      </w:r>
      <w:r w:rsidR="002A5F7A">
        <w:rPr>
          <w:b w:val="0"/>
        </w:rPr>
        <w:t>, 2021.</w:t>
      </w:r>
      <w:r w:rsidR="001E5B86">
        <w:rPr>
          <w:b w:val="0"/>
        </w:rPr>
        <w:t xml:space="preserve"> </w:t>
      </w:r>
      <w:r w:rsidRPr="001E5B86" w:rsidR="001E5B86">
        <w:rPr>
          <w:b w:val="0"/>
          <w:i/>
        </w:rPr>
        <w:t xml:space="preserve">(2:30-2:50) </w:t>
      </w:r>
    </w:p>
    <w:p w:rsidR="00E523FE" w:rsidRPr="00CD21D0" w:rsidP="002A0A33">
      <w:pPr>
        <w:pStyle w:val="SecondaryHeading-Numbered"/>
      </w:pPr>
      <w:r>
        <w:rPr>
          <w:b w:val="0"/>
        </w:rPr>
        <w:t>Siva Josyula, Monitoring Analytics</w:t>
      </w:r>
      <w:r w:rsidRPr="002A0A33">
        <w:rPr>
          <w:b w:val="0"/>
        </w:rPr>
        <w:t xml:space="preserve">, </w:t>
      </w:r>
      <w:r w:rsidRPr="002A0A33" w:rsidR="002A0A33">
        <w:rPr>
          <w:b w:val="0"/>
        </w:rPr>
        <w:t>will provide education on real time dispatch during synchronized reserve events</w:t>
      </w:r>
      <w:r w:rsidR="002A0A33">
        <w:rPr>
          <w:b w:val="0"/>
        </w:rPr>
        <w:t>.</w:t>
      </w:r>
      <w:r w:rsidR="001E5B86">
        <w:rPr>
          <w:b w:val="0"/>
        </w:rPr>
        <w:t xml:space="preserve"> </w:t>
      </w:r>
      <w:r w:rsidRPr="001E5B86" w:rsidR="001E5B86">
        <w:rPr>
          <w:b w:val="0"/>
          <w:i/>
        </w:rPr>
        <w:t>(2:50-3:20)</w:t>
      </w:r>
    </w:p>
    <w:p w:rsidR="001D3B68" w:rsidP="007C2954">
      <w:pPr>
        <w:pStyle w:val="PrimaryHeading"/>
      </w:pPr>
      <w:r>
        <w:t>Consensus Based Issue Resolution Process</w:t>
      </w:r>
      <w:r w:rsidR="00606F11">
        <w:t xml:space="preserve"> </w:t>
      </w:r>
      <w:r>
        <w:t>(</w:t>
      </w:r>
      <w:r w:rsidR="001E5B86">
        <w:t>3:20</w:t>
      </w:r>
      <w:r>
        <w:t>-</w:t>
      </w:r>
      <w:r w:rsidR="00D82D06">
        <w:t>3</w:t>
      </w:r>
      <w:r>
        <w:t>:</w:t>
      </w:r>
      <w:r w:rsidR="00D82D06">
        <w:t>50</w:t>
      </w:r>
      <w:r w:rsidRPr="00DB29E9">
        <w:t>)</w:t>
      </w:r>
    </w:p>
    <w:p w:rsidR="002E14B3" w:rsidP="001B2242">
      <w:pPr>
        <w:pStyle w:val="SecondaryHeading-Numbered"/>
        <w:rPr>
          <w:b w:val="0"/>
        </w:rPr>
      </w:pPr>
      <w:r>
        <w:rPr>
          <w:b w:val="0"/>
        </w:rPr>
        <w:t>Ilyana Dropkin</w:t>
      </w:r>
      <w:r w:rsidR="00EA0D34">
        <w:rPr>
          <w:b w:val="0"/>
        </w:rPr>
        <w:t xml:space="preserve">, PJM, will </w:t>
      </w:r>
      <w:r>
        <w:rPr>
          <w:b w:val="0"/>
        </w:rPr>
        <w:t xml:space="preserve">lead the Task Force in the Consensus Based Issue Resolution Process. </w:t>
      </w:r>
      <w:r w:rsidR="00E523FE">
        <w:rPr>
          <w:b w:val="0"/>
        </w:rPr>
        <w:t xml:space="preserve">Details on the CBIR Process can be found in </w:t>
      </w:r>
      <w:r w:rsidRPr="00E523FE" w:rsidR="00E523FE">
        <w:rPr>
          <w:i/>
        </w:rPr>
        <w:t>PJM Manual 34: PJM Stakeholder Process</w:t>
      </w:r>
      <w:r w:rsidR="00E523FE">
        <w:rPr>
          <w:b w:val="0"/>
        </w:rPr>
        <w:t>. For the April 30</w:t>
      </w:r>
      <w:r w:rsidRPr="00E523FE" w:rsidR="00E523FE">
        <w:rPr>
          <w:b w:val="0"/>
          <w:vertAlign w:val="superscript"/>
        </w:rPr>
        <w:t>th</w:t>
      </w:r>
      <w:r w:rsidR="00E523FE">
        <w:rPr>
          <w:b w:val="0"/>
        </w:rPr>
        <w:t xml:space="preserve"> meeting, steps are likely to include:</w:t>
      </w:r>
    </w:p>
    <w:p w:rsidR="00E523FE" w:rsidP="00E523FE">
      <w:pPr>
        <w:pStyle w:val="SecondaryHeading-Numbered"/>
        <w:numPr>
          <w:ilvl w:val="1"/>
          <w:numId w:val="11"/>
        </w:numPr>
        <w:rPr>
          <w:b w:val="0"/>
        </w:rPr>
      </w:pPr>
      <w:r>
        <w:rPr>
          <w:b w:val="0"/>
        </w:rPr>
        <w:t>Interest Identification</w:t>
      </w:r>
    </w:p>
    <w:p w:rsidR="00E523FE" w:rsidP="00E523FE">
      <w:pPr>
        <w:pStyle w:val="SecondaryHeading-Numbered"/>
        <w:numPr>
          <w:ilvl w:val="1"/>
          <w:numId w:val="11"/>
        </w:numPr>
        <w:rPr>
          <w:b w:val="0"/>
        </w:rPr>
      </w:pPr>
      <w:r>
        <w:rPr>
          <w:b w:val="0"/>
        </w:rPr>
        <w:t>Development of Design Components</w:t>
      </w:r>
    </w:p>
    <w:p w:rsidR="00E523FE" w:rsidP="00E523FE">
      <w:pPr>
        <w:pStyle w:val="SecondaryHeading-Numbered"/>
        <w:numPr>
          <w:ilvl w:val="1"/>
          <w:numId w:val="11"/>
        </w:numPr>
        <w:rPr>
          <w:b w:val="0"/>
        </w:rPr>
      </w:pPr>
      <w:r>
        <w:rPr>
          <w:b w:val="0"/>
        </w:rPr>
        <w:t>Develop Options for Design Components</w:t>
      </w:r>
    </w:p>
    <w:p w:rsidR="00EA0D34" w:rsidRPr="00EA0D34" w:rsidP="00EA0D34">
      <w:pPr>
        <w:pStyle w:val="PrimaryHeading"/>
      </w:pPr>
      <w:r>
        <w:t>Future Agenda Items</w:t>
      </w:r>
      <w:r w:rsidRPr="00EA0D34">
        <w:t xml:space="preserve"> (</w:t>
      </w:r>
      <w:r w:rsidR="00E523FE">
        <w:t>3</w:t>
      </w:r>
      <w:r w:rsidRPr="00EA0D34">
        <w:t>:</w:t>
      </w:r>
      <w:r>
        <w:t>5</w:t>
      </w:r>
      <w:r w:rsidRPr="00EA0D34">
        <w:t>0-</w:t>
      </w:r>
      <w:r w:rsidR="00E523FE">
        <w:t>4</w:t>
      </w:r>
      <w:r w:rsidRPr="00EA0D34">
        <w:t>:00)</w:t>
      </w:r>
    </w:p>
    <w:p w:rsidR="00EA0D34" w:rsidRPr="001B2242" w:rsidP="001B2242">
      <w:pPr>
        <w:pStyle w:val="SecondaryHeading-Numbered"/>
        <w:rPr>
          <w:b w:val="0"/>
        </w:rPr>
      </w:pPr>
      <w:r>
        <w:rPr>
          <w:b w:val="0"/>
        </w:rPr>
        <w:t>Andrew Gledhill</w:t>
      </w:r>
      <w:r w:rsidR="00397E7F">
        <w:rPr>
          <w:b w:val="0"/>
        </w:rPr>
        <w:t>, PJM,</w:t>
      </w:r>
      <w:r>
        <w:rPr>
          <w:b w:val="0"/>
        </w:rPr>
        <w:t xml:space="preserve"> will review meeting action items and discuss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EA0D3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8E23A8" w:rsidP="00EA0D34">
            <w:pPr>
              <w:pStyle w:val="AttendeesList"/>
            </w:pPr>
          </w:p>
        </w:tc>
      </w:tr>
      <w:tr w:rsidTr="00EA0D34">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EA0D34">
        <w:tblPrEx>
          <w:tblW w:w="0" w:type="auto"/>
          <w:tblCellMar>
            <w:left w:w="144" w:type="dxa"/>
            <w:right w:w="115" w:type="dxa"/>
          </w:tblCellMar>
          <w:tblLook w:val="04A0"/>
        </w:tblPrEx>
        <w:tc>
          <w:tcPr>
            <w:tcW w:w="3118" w:type="dxa"/>
            <w:vAlign w:val="center"/>
          </w:tcPr>
          <w:p w:rsidR="002B2F98" w:rsidRPr="00B62597" w:rsidP="00AC2247">
            <w:pPr>
              <w:pStyle w:val="AttendeesList"/>
            </w:pPr>
            <w:r>
              <w:t>June 3</w:t>
            </w:r>
            <w:r>
              <w:t xml:space="preserve">, </w:t>
            </w:r>
            <w:r w:rsidR="0006798D">
              <w:t>2021</w:t>
            </w:r>
          </w:p>
        </w:tc>
        <w:tc>
          <w:tcPr>
            <w:tcW w:w="3114" w:type="dxa"/>
            <w:vAlign w:val="center"/>
          </w:tcPr>
          <w:p w:rsidR="002B2F98" w:rsidRPr="00B62597" w:rsidP="00EA0D34">
            <w:pPr>
              <w:pStyle w:val="AttendeesList"/>
            </w:pPr>
            <w:r>
              <w:t>1</w:t>
            </w:r>
            <w:r w:rsidR="00010057">
              <w:t xml:space="preserve">:00 </w:t>
            </w:r>
            <w:r>
              <w:t>p</w:t>
            </w:r>
            <w:r w:rsidR="00010057">
              <w:t>.m.</w:t>
            </w:r>
            <w:r>
              <w:t xml:space="preserve"> – 4:00 p.m.</w:t>
            </w:r>
          </w:p>
        </w:tc>
        <w:tc>
          <w:tcPr>
            <w:tcW w:w="3128" w:type="dxa"/>
            <w:vAlign w:val="center"/>
          </w:tcPr>
          <w:p w:rsidR="002B2F98" w:rsidRPr="00B62597" w:rsidP="00167E26">
            <w:pPr>
              <w:pStyle w:val="AttendeesList"/>
            </w:pPr>
            <w:r>
              <w:t>Webex</w:t>
            </w:r>
          </w:p>
        </w:tc>
      </w:tr>
      <w:tr w:rsidTr="00EA0D34">
        <w:tblPrEx>
          <w:tblW w:w="0" w:type="auto"/>
          <w:tblCellMar>
            <w:left w:w="144" w:type="dxa"/>
            <w:right w:w="115" w:type="dxa"/>
          </w:tblCellMar>
          <w:tblLook w:val="04A0"/>
        </w:tblPrEx>
        <w:tc>
          <w:tcPr>
            <w:tcW w:w="3118" w:type="dxa"/>
            <w:vAlign w:val="center"/>
          </w:tcPr>
          <w:p w:rsidR="002B2F98" w:rsidRPr="00B62597" w:rsidP="00EA0D34">
            <w:pPr>
              <w:pStyle w:val="AttendeesList"/>
            </w:pPr>
            <w:r>
              <w:t>July</w:t>
            </w:r>
            <w:r>
              <w:t xml:space="preserve"> </w:t>
            </w:r>
            <w:r>
              <w:t>1</w:t>
            </w:r>
            <w:r>
              <w:t xml:space="preserve">, </w:t>
            </w:r>
            <w:r w:rsidR="0006798D">
              <w:t>2021</w:t>
            </w:r>
          </w:p>
        </w:tc>
        <w:tc>
          <w:tcPr>
            <w:tcW w:w="3114" w:type="dxa"/>
            <w:vAlign w:val="center"/>
          </w:tcPr>
          <w:p w:rsidR="002B2F98" w:rsidRPr="00B62597" w:rsidP="00167E26">
            <w:pPr>
              <w:pStyle w:val="AttendeesList"/>
            </w:pPr>
            <w:r>
              <w:t>9</w:t>
            </w:r>
            <w:r w:rsidR="00010057">
              <w:t>:00 a.m.</w:t>
            </w:r>
            <w:r>
              <w:t xml:space="preserve"> – 12:00 p.m.</w:t>
            </w:r>
          </w:p>
        </w:tc>
        <w:tc>
          <w:tcPr>
            <w:tcW w:w="3128" w:type="dxa"/>
            <w:vAlign w:val="center"/>
          </w:tcPr>
          <w:p w:rsidR="002B2F98" w:rsidRPr="00B62597" w:rsidP="00167E26">
            <w:pPr>
              <w:pStyle w:val="AttendeesList"/>
            </w:pPr>
            <w:r>
              <w:t>Webex</w:t>
            </w:r>
          </w:p>
        </w:tc>
      </w:tr>
      <w:tr w:rsidTr="00EA0D34">
        <w:tblPrEx>
          <w:tblW w:w="0" w:type="auto"/>
          <w:tblCellMar>
            <w:left w:w="144" w:type="dxa"/>
            <w:right w:w="115" w:type="dxa"/>
          </w:tblCellMar>
          <w:tblLook w:val="04A0"/>
        </w:tblPrEx>
        <w:tc>
          <w:tcPr>
            <w:tcW w:w="3118" w:type="dxa"/>
            <w:vAlign w:val="center"/>
          </w:tcPr>
          <w:p w:rsidR="002B2F98" w:rsidRPr="00B62597" w:rsidP="00AC2247">
            <w:pPr>
              <w:pStyle w:val="AttendeesList"/>
            </w:pPr>
            <w:r>
              <w:t>August 6</w:t>
            </w:r>
            <w:r>
              <w:t xml:space="preserve">, </w:t>
            </w:r>
            <w:r w:rsidR="0006798D">
              <w:t>2021</w:t>
            </w:r>
          </w:p>
        </w:tc>
        <w:tc>
          <w:tcPr>
            <w:tcW w:w="3114" w:type="dxa"/>
            <w:vAlign w:val="center"/>
          </w:tcPr>
          <w:p w:rsidR="002B2F98" w:rsidRPr="00B62597" w:rsidP="00167E26">
            <w:pPr>
              <w:pStyle w:val="AttendeesList"/>
            </w:pPr>
            <w:r>
              <w:t>9</w:t>
            </w:r>
            <w:r w:rsidR="00010057">
              <w:t>:00 a.m.</w:t>
            </w:r>
            <w:r>
              <w:t xml:space="preserve"> – 12:00 p.m.</w:t>
            </w:r>
          </w:p>
        </w:tc>
        <w:tc>
          <w:tcPr>
            <w:tcW w:w="3128" w:type="dxa"/>
            <w:vAlign w:val="center"/>
          </w:tcPr>
          <w:p w:rsidR="002B2F98" w:rsidRPr="00B62597" w:rsidP="00167E26">
            <w:pPr>
              <w:pStyle w:val="AttendeesList"/>
            </w:pPr>
            <w:r>
              <w:t>Webex</w:t>
            </w:r>
          </w:p>
        </w:tc>
      </w:tr>
      <w:tr w:rsidTr="00EA0D34">
        <w:tblPrEx>
          <w:tblW w:w="0" w:type="auto"/>
          <w:tblCellMar>
            <w:left w:w="144" w:type="dxa"/>
            <w:right w:w="115" w:type="dxa"/>
          </w:tblCellMar>
          <w:tblLook w:val="04A0"/>
        </w:tblPrEx>
        <w:tc>
          <w:tcPr>
            <w:tcW w:w="3118" w:type="dxa"/>
            <w:vAlign w:val="center"/>
          </w:tcPr>
          <w:p w:rsidR="00957117" w:rsidP="00AC2247">
            <w:pPr>
              <w:pStyle w:val="AttendeesList"/>
            </w:pPr>
            <w:r>
              <w:t>August 30, 2021</w:t>
            </w:r>
          </w:p>
        </w:tc>
        <w:tc>
          <w:tcPr>
            <w:tcW w:w="3114" w:type="dxa"/>
            <w:vAlign w:val="center"/>
          </w:tcPr>
          <w:p w:rsidR="00957117" w:rsidP="00167E26">
            <w:pPr>
              <w:pStyle w:val="AttendeesList"/>
            </w:pPr>
            <w:r>
              <w:t>1:00 p.m. – 4:00 p.m.</w:t>
            </w:r>
          </w:p>
        </w:tc>
        <w:tc>
          <w:tcPr>
            <w:tcW w:w="3128" w:type="dxa"/>
            <w:vAlign w:val="center"/>
          </w:tcPr>
          <w:p w:rsidR="00957117" w:rsidP="00167E26">
            <w:pPr>
              <w:pStyle w:val="AttendeesList"/>
            </w:pPr>
            <w:r>
              <w:t>Webex</w:t>
            </w:r>
          </w:p>
        </w:tc>
      </w:tr>
      <w:tr w:rsidTr="00EA0D34">
        <w:tblPrEx>
          <w:tblW w:w="0" w:type="auto"/>
          <w:tblCellMar>
            <w:left w:w="144" w:type="dxa"/>
            <w:right w:w="115" w:type="dxa"/>
          </w:tblCellMar>
          <w:tblLook w:val="04A0"/>
        </w:tblPrEx>
        <w:tc>
          <w:tcPr>
            <w:tcW w:w="3118" w:type="dxa"/>
            <w:vAlign w:val="center"/>
          </w:tcPr>
          <w:p w:rsidR="00712CAA" w:rsidRPr="00B62597" w:rsidP="00BB531B">
            <w:pPr>
              <w:pStyle w:val="AttendeesList"/>
            </w:pPr>
          </w:p>
        </w:tc>
        <w:tc>
          <w:tcPr>
            <w:tcW w:w="3114" w:type="dxa"/>
            <w:vAlign w:val="center"/>
          </w:tcPr>
          <w:p w:rsidR="00712CAA" w:rsidP="00BB531B">
            <w:pPr>
              <w:pStyle w:val="AttendeesList"/>
            </w:pPr>
          </w:p>
        </w:tc>
        <w:tc>
          <w:tcPr>
            <w:tcW w:w="3128" w:type="dxa"/>
            <w:vAlign w:val="center"/>
          </w:tcPr>
          <w:p w:rsidR="00712CAA" w:rsidP="00BB531B">
            <w:pPr>
              <w:pStyle w:val="AttendeesList"/>
            </w:pPr>
          </w:p>
        </w:tc>
      </w:tr>
    </w:tbl>
    <w:p w:rsidR="00B62597" w:rsidP="00337321">
      <w:pPr>
        <w:pStyle w:val="Author"/>
      </w:pPr>
      <w:r>
        <w:t xml:space="preserve">Author: </w:t>
      </w:r>
      <w:r w:rsidR="00EA0D34">
        <w:t>An</w:t>
      </w:r>
      <w:r w:rsidR="00397E7F">
        <w:t>d</w:t>
      </w:r>
      <w:r w:rsidR="00EA0D34">
        <w:t>rew Gledhill</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712CAA" w:rsidP="00EA0D34">
      <w:pPr>
        <w:pStyle w:val="DisclosureBody"/>
        <w:rPr>
          <w:b/>
          <w:color w:val="013C59"/>
        </w:rPr>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br w:type="page"/>
      </w: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33216"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91771"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7E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67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7E2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96116">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w:t>
    </w:r>
    <w:r w:rsidR="00D66831">
      <w:rPr>
        <w:rFonts w:ascii="Arial Narrow" w:hAnsi="Arial Narrow"/>
        <w:sz w:val="20"/>
      </w:rPr>
      <w:t>d External Use SRDTF</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7E26"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7999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006D">
      <w:t xml:space="preserve">As of </w:t>
    </w:r>
    <w:r w:rsidR="002D51D9">
      <w:t xml:space="preserve">April </w:t>
    </w:r>
    <w:r w:rsidR="00C31B16">
      <w:t>27</w:t>
    </w:r>
    <w:r w:rsidR="00711249">
      <w:t>, 20</w:t>
    </w:r>
    <w:r w:rsidR="003C006D">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453853"/>
    <w:multiLevelType w:val="hybridMultilevel"/>
    <w:tmpl w:val="34CA8B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6CAF4B73"/>
    <w:multiLevelType w:val="hybridMultilevel"/>
    <w:tmpl w:val="02B646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EE17146"/>
    <w:multiLevelType w:val="hybridMultilevel"/>
    <w:tmpl w:val="0F6ABB6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1"/>
  </w:num>
  <w:num w:numId="13">
    <w:abstractNumId w:val="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6A"/>
    <w:rsid w:val="00010057"/>
    <w:rsid w:val="00014DCC"/>
    <w:rsid w:val="000232DF"/>
    <w:rsid w:val="00027F49"/>
    <w:rsid w:val="000333FF"/>
    <w:rsid w:val="00041F15"/>
    <w:rsid w:val="0006798D"/>
    <w:rsid w:val="00092135"/>
    <w:rsid w:val="000A416E"/>
    <w:rsid w:val="000E37BC"/>
    <w:rsid w:val="00117AF9"/>
    <w:rsid w:val="00121F58"/>
    <w:rsid w:val="001678E8"/>
    <w:rsid w:val="00167E26"/>
    <w:rsid w:val="00181586"/>
    <w:rsid w:val="001A49E4"/>
    <w:rsid w:val="001B2242"/>
    <w:rsid w:val="001C0CC0"/>
    <w:rsid w:val="001D3B68"/>
    <w:rsid w:val="001E5B86"/>
    <w:rsid w:val="002113BD"/>
    <w:rsid w:val="0025139E"/>
    <w:rsid w:val="002617BE"/>
    <w:rsid w:val="002A0A33"/>
    <w:rsid w:val="002A54FE"/>
    <w:rsid w:val="002A5F7A"/>
    <w:rsid w:val="002B2F98"/>
    <w:rsid w:val="002C5D4A"/>
    <w:rsid w:val="002C6057"/>
    <w:rsid w:val="002D51D9"/>
    <w:rsid w:val="002E14B3"/>
    <w:rsid w:val="00305238"/>
    <w:rsid w:val="003251CE"/>
    <w:rsid w:val="00337321"/>
    <w:rsid w:val="00340496"/>
    <w:rsid w:val="00394850"/>
    <w:rsid w:val="00397E7F"/>
    <w:rsid w:val="003B55E1"/>
    <w:rsid w:val="003C006D"/>
    <w:rsid w:val="003D7E5C"/>
    <w:rsid w:val="003E7A73"/>
    <w:rsid w:val="0046043F"/>
    <w:rsid w:val="0047566A"/>
    <w:rsid w:val="00491490"/>
    <w:rsid w:val="00494494"/>
    <w:rsid w:val="00496116"/>
    <w:rsid w:val="004969FA"/>
    <w:rsid w:val="004E24AB"/>
    <w:rsid w:val="00502586"/>
    <w:rsid w:val="00527104"/>
    <w:rsid w:val="00564DEE"/>
    <w:rsid w:val="0057441E"/>
    <w:rsid w:val="00586348"/>
    <w:rsid w:val="005A5D0D"/>
    <w:rsid w:val="005D6D05"/>
    <w:rsid w:val="006024A0"/>
    <w:rsid w:val="00602967"/>
    <w:rsid w:val="00606F11"/>
    <w:rsid w:val="00681BE5"/>
    <w:rsid w:val="00683148"/>
    <w:rsid w:val="006D3819"/>
    <w:rsid w:val="006F7A52"/>
    <w:rsid w:val="00711249"/>
    <w:rsid w:val="00712CAA"/>
    <w:rsid w:val="00716A8B"/>
    <w:rsid w:val="0072284F"/>
    <w:rsid w:val="0072646A"/>
    <w:rsid w:val="00730F76"/>
    <w:rsid w:val="00744A45"/>
    <w:rsid w:val="00754C6D"/>
    <w:rsid w:val="00755096"/>
    <w:rsid w:val="00760B4A"/>
    <w:rsid w:val="007703B4"/>
    <w:rsid w:val="007A34A3"/>
    <w:rsid w:val="007C2954"/>
    <w:rsid w:val="007D4F70"/>
    <w:rsid w:val="007E7CAB"/>
    <w:rsid w:val="007F3BEB"/>
    <w:rsid w:val="00837B12"/>
    <w:rsid w:val="00841282"/>
    <w:rsid w:val="008552A3"/>
    <w:rsid w:val="00856DF8"/>
    <w:rsid w:val="00863DB8"/>
    <w:rsid w:val="00882652"/>
    <w:rsid w:val="00887825"/>
    <w:rsid w:val="008E23A8"/>
    <w:rsid w:val="0090030C"/>
    <w:rsid w:val="00917386"/>
    <w:rsid w:val="00956B8B"/>
    <w:rsid w:val="00957117"/>
    <w:rsid w:val="0096579E"/>
    <w:rsid w:val="00991528"/>
    <w:rsid w:val="009A5430"/>
    <w:rsid w:val="009C15C4"/>
    <w:rsid w:val="009C2659"/>
    <w:rsid w:val="009F53F9"/>
    <w:rsid w:val="00A05391"/>
    <w:rsid w:val="00A11841"/>
    <w:rsid w:val="00A317A9"/>
    <w:rsid w:val="00A41149"/>
    <w:rsid w:val="00AC2247"/>
    <w:rsid w:val="00B16D95"/>
    <w:rsid w:val="00B20316"/>
    <w:rsid w:val="00B34E3C"/>
    <w:rsid w:val="00B62597"/>
    <w:rsid w:val="00BA6146"/>
    <w:rsid w:val="00BB531B"/>
    <w:rsid w:val="00BF331B"/>
    <w:rsid w:val="00C31B16"/>
    <w:rsid w:val="00C439EC"/>
    <w:rsid w:val="00C5307B"/>
    <w:rsid w:val="00C66110"/>
    <w:rsid w:val="00C72168"/>
    <w:rsid w:val="00C757F4"/>
    <w:rsid w:val="00C75A9D"/>
    <w:rsid w:val="00C86109"/>
    <w:rsid w:val="00CA49B9"/>
    <w:rsid w:val="00CB19DE"/>
    <w:rsid w:val="00CB475B"/>
    <w:rsid w:val="00CC1B47"/>
    <w:rsid w:val="00CD21D0"/>
    <w:rsid w:val="00CF0CE4"/>
    <w:rsid w:val="00CF6BF4"/>
    <w:rsid w:val="00D06EC8"/>
    <w:rsid w:val="00D136EA"/>
    <w:rsid w:val="00D251ED"/>
    <w:rsid w:val="00D66831"/>
    <w:rsid w:val="00D81CB4"/>
    <w:rsid w:val="00D82D06"/>
    <w:rsid w:val="00D831E4"/>
    <w:rsid w:val="00D95949"/>
    <w:rsid w:val="00DB29E9"/>
    <w:rsid w:val="00DE34CF"/>
    <w:rsid w:val="00DF4959"/>
    <w:rsid w:val="00E1605D"/>
    <w:rsid w:val="00E32B6B"/>
    <w:rsid w:val="00E523FE"/>
    <w:rsid w:val="00E5387A"/>
    <w:rsid w:val="00E55E84"/>
    <w:rsid w:val="00E967E5"/>
    <w:rsid w:val="00EA0D34"/>
    <w:rsid w:val="00EB68B0"/>
    <w:rsid w:val="00F4190F"/>
    <w:rsid w:val="00F5077C"/>
    <w:rsid w:val="00FA5C2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F3C96EE-56DC-4B2E-B473-852EDA8D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2E14B3"/>
    <w:pPr>
      <w:ind w:left="720"/>
      <w:contextualSpacing/>
    </w:pPr>
    <w:rPr>
      <w:rFonts w:ascii="Arial Narrow" w:eastAsia="Times New Roman"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3</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2021-04-27T20:02:51Z</dcterms:created>
  <dcterms:modified xsi:type="dcterms:W3CDTF">2021-04-27T20:02:51Z</dcterms:modified>
</cp:coreProperties>
</file>